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62B" w:rsidRPr="00926F3F" w:rsidRDefault="0079062B" w:rsidP="0095707D">
      <w:pPr>
        <w:rPr>
          <w:rFonts w:ascii="Verdana" w:hAnsi="Verdana"/>
          <w:b/>
        </w:rPr>
      </w:pPr>
      <w:bookmarkStart w:id="0" w:name="_Toc444939771"/>
    </w:p>
    <w:p w:rsidR="00C66934" w:rsidRPr="00926F3F" w:rsidRDefault="00C66934" w:rsidP="0095707D">
      <w:pPr>
        <w:rPr>
          <w:rFonts w:ascii="Verdana" w:hAnsi="Verdana"/>
          <w:b/>
        </w:rPr>
      </w:pPr>
    </w:p>
    <w:p w:rsidR="00C66934" w:rsidRPr="00926F3F" w:rsidRDefault="00C66934" w:rsidP="0095707D">
      <w:pPr>
        <w:rPr>
          <w:rFonts w:ascii="Verdana" w:hAnsi="Verdana"/>
          <w:b/>
        </w:rPr>
      </w:pPr>
    </w:p>
    <w:p w:rsidR="00C66934" w:rsidRPr="00926F3F" w:rsidRDefault="00C66934" w:rsidP="0095707D">
      <w:pPr>
        <w:rPr>
          <w:rFonts w:ascii="Verdana" w:hAnsi="Verdana"/>
          <w:b/>
        </w:rPr>
      </w:pPr>
    </w:p>
    <w:p w:rsidR="00C66934" w:rsidRPr="00926F3F" w:rsidRDefault="00C66934" w:rsidP="0095707D">
      <w:pPr>
        <w:rPr>
          <w:rFonts w:ascii="Verdana" w:hAnsi="Verdana"/>
          <w:b/>
        </w:rPr>
      </w:pPr>
    </w:p>
    <w:p w:rsidR="00C66934" w:rsidRPr="00926F3F" w:rsidRDefault="00C66934" w:rsidP="0095707D">
      <w:pPr>
        <w:rPr>
          <w:rFonts w:ascii="Verdana" w:hAnsi="Verdana"/>
          <w:b/>
        </w:rPr>
      </w:pPr>
    </w:p>
    <w:p w:rsidR="0079062B" w:rsidRPr="00926F3F" w:rsidRDefault="0095707D" w:rsidP="0095707D">
      <w:pPr>
        <w:rPr>
          <w:rFonts w:ascii="Verdana" w:hAnsi="Verdana"/>
          <w:b/>
          <w:sz w:val="36"/>
          <w:szCs w:val="36"/>
        </w:rPr>
      </w:pPr>
      <w:r w:rsidRPr="00926F3F">
        <w:rPr>
          <w:rFonts w:ascii="Verdana" w:hAnsi="Verdana"/>
          <w:b/>
          <w:sz w:val="36"/>
          <w:szCs w:val="36"/>
        </w:rPr>
        <w:t xml:space="preserve">Projectverslag </w:t>
      </w:r>
    </w:p>
    <w:p w:rsidR="0079062B" w:rsidRPr="00926F3F" w:rsidRDefault="0079062B" w:rsidP="0095707D">
      <w:pPr>
        <w:rPr>
          <w:rFonts w:ascii="Verdana" w:hAnsi="Verdana"/>
          <w:b/>
          <w:sz w:val="36"/>
          <w:szCs w:val="36"/>
        </w:rPr>
      </w:pPr>
    </w:p>
    <w:p w:rsidR="0095707D" w:rsidRPr="00926F3F" w:rsidRDefault="008D5CF9" w:rsidP="0095707D">
      <w:pPr>
        <w:rPr>
          <w:rFonts w:ascii="Verdana" w:hAnsi="Verdana"/>
          <w:b/>
          <w:sz w:val="36"/>
          <w:szCs w:val="36"/>
        </w:rPr>
      </w:pPr>
      <w:r w:rsidRPr="00926F3F">
        <w:rPr>
          <w:rFonts w:ascii="Verdana" w:hAnsi="Verdana"/>
          <w:b/>
          <w:sz w:val="36"/>
          <w:szCs w:val="36"/>
        </w:rPr>
        <w:t>Voucherproj</w:t>
      </w:r>
      <w:r w:rsidR="00AD5840" w:rsidRPr="00926F3F">
        <w:rPr>
          <w:rFonts w:ascii="Verdana" w:hAnsi="Verdana"/>
          <w:b/>
          <w:sz w:val="36"/>
          <w:szCs w:val="36"/>
        </w:rPr>
        <w:t xml:space="preserve">ect OOG </w:t>
      </w:r>
      <w:r w:rsidR="0095707D" w:rsidRPr="00926F3F">
        <w:rPr>
          <w:rFonts w:ascii="Verdana" w:hAnsi="Verdana"/>
          <w:b/>
          <w:sz w:val="36"/>
          <w:szCs w:val="36"/>
        </w:rPr>
        <w:t>2013-2015</w:t>
      </w:r>
    </w:p>
    <w:p w:rsidR="00AD5840" w:rsidRPr="00926F3F" w:rsidRDefault="00AD5840" w:rsidP="0079062B">
      <w:pPr>
        <w:rPr>
          <w:rFonts w:ascii="Verdana" w:hAnsi="Verdana"/>
          <w:b/>
          <w:sz w:val="24"/>
          <w:szCs w:val="24"/>
        </w:rPr>
      </w:pPr>
      <w:bookmarkStart w:id="1" w:name="_GoBack"/>
      <w:bookmarkEnd w:id="1"/>
    </w:p>
    <w:p w:rsidR="0079062B" w:rsidRPr="00926F3F" w:rsidRDefault="0095707D" w:rsidP="0079062B">
      <w:pPr>
        <w:rPr>
          <w:rFonts w:ascii="Verdana" w:hAnsi="Verdana"/>
          <w:b/>
          <w:sz w:val="24"/>
          <w:szCs w:val="24"/>
        </w:rPr>
      </w:pPr>
      <w:r w:rsidRPr="00926F3F">
        <w:rPr>
          <w:rFonts w:ascii="Verdana" w:hAnsi="Verdana"/>
          <w:b/>
          <w:sz w:val="24"/>
          <w:szCs w:val="24"/>
        </w:rPr>
        <w:t>P</w:t>
      </w:r>
      <w:r w:rsidR="00F32218" w:rsidRPr="00926F3F">
        <w:rPr>
          <w:rFonts w:ascii="Verdana" w:hAnsi="Verdana"/>
          <w:b/>
          <w:sz w:val="24"/>
          <w:szCs w:val="24"/>
        </w:rPr>
        <w:t>ublieksversie</w:t>
      </w:r>
    </w:p>
    <w:p w:rsidR="00C66934" w:rsidRPr="00926F3F" w:rsidRDefault="00C66934" w:rsidP="0079062B">
      <w:pPr>
        <w:rPr>
          <w:rFonts w:ascii="Verdana" w:hAnsi="Verdana"/>
          <w:b/>
          <w:sz w:val="24"/>
          <w:szCs w:val="24"/>
        </w:rPr>
      </w:pPr>
    </w:p>
    <w:p w:rsidR="00C66934" w:rsidRPr="00926F3F" w:rsidRDefault="00C66934" w:rsidP="0079062B">
      <w:pPr>
        <w:rPr>
          <w:rFonts w:ascii="Verdana" w:hAnsi="Verdana"/>
          <w:b/>
          <w:sz w:val="24"/>
          <w:szCs w:val="24"/>
        </w:rPr>
      </w:pPr>
    </w:p>
    <w:p w:rsidR="00C66934" w:rsidRPr="00926F3F" w:rsidRDefault="00C66934" w:rsidP="0079062B">
      <w:pPr>
        <w:rPr>
          <w:rFonts w:ascii="Verdana" w:hAnsi="Verdana"/>
          <w:b/>
          <w:sz w:val="24"/>
          <w:szCs w:val="24"/>
        </w:rPr>
      </w:pPr>
    </w:p>
    <w:p w:rsidR="00C66934" w:rsidRPr="00926F3F" w:rsidRDefault="00C66934" w:rsidP="0079062B">
      <w:pPr>
        <w:rPr>
          <w:rFonts w:ascii="Verdana" w:hAnsi="Verdana"/>
          <w:b/>
          <w:sz w:val="24"/>
          <w:szCs w:val="24"/>
        </w:rPr>
      </w:pPr>
    </w:p>
    <w:p w:rsidR="00C66934" w:rsidRPr="00926F3F" w:rsidRDefault="00C66934" w:rsidP="0079062B">
      <w:pPr>
        <w:rPr>
          <w:rFonts w:ascii="Verdana" w:hAnsi="Verdana"/>
          <w:b/>
          <w:sz w:val="24"/>
          <w:szCs w:val="24"/>
        </w:rPr>
      </w:pPr>
    </w:p>
    <w:p w:rsidR="00C66934" w:rsidRPr="00926F3F" w:rsidRDefault="00C66934" w:rsidP="0079062B">
      <w:pPr>
        <w:rPr>
          <w:rFonts w:ascii="Verdana" w:hAnsi="Verdana"/>
          <w:b/>
          <w:sz w:val="24"/>
          <w:szCs w:val="24"/>
        </w:rPr>
      </w:pPr>
    </w:p>
    <w:p w:rsidR="00C66934" w:rsidRPr="00926F3F" w:rsidRDefault="00C66934" w:rsidP="0079062B">
      <w:pPr>
        <w:rPr>
          <w:rFonts w:ascii="Verdana" w:hAnsi="Verdana"/>
          <w:b/>
          <w:sz w:val="24"/>
          <w:szCs w:val="24"/>
        </w:rPr>
      </w:pPr>
    </w:p>
    <w:p w:rsidR="00C66934" w:rsidRPr="00926F3F" w:rsidRDefault="00C66934" w:rsidP="0079062B">
      <w:pPr>
        <w:rPr>
          <w:rFonts w:ascii="Verdana" w:hAnsi="Verdana"/>
          <w:b/>
          <w:sz w:val="24"/>
          <w:szCs w:val="24"/>
        </w:rPr>
      </w:pPr>
    </w:p>
    <w:p w:rsidR="00C66934" w:rsidRPr="00926F3F" w:rsidRDefault="00C66934" w:rsidP="0079062B">
      <w:pPr>
        <w:rPr>
          <w:rFonts w:ascii="Verdana" w:hAnsi="Verdana"/>
          <w:b/>
          <w:sz w:val="24"/>
          <w:szCs w:val="24"/>
        </w:rPr>
      </w:pPr>
    </w:p>
    <w:p w:rsidR="00C66934" w:rsidRPr="00926F3F" w:rsidRDefault="00C66934" w:rsidP="0079062B">
      <w:pPr>
        <w:rPr>
          <w:rFonts w:ascii="Verdana" w:hAnsi="Verdana"/>
          <w:b/>
          <w:sz w:val="24"/>
          <w:szCs w:val="24"/>
        </w:rPr>
      </w:pPr>
    </w:p>
    <w:p w:rsidR="00C66934" w:rsidRPr="00926F3F" w:rsidRDefault="00C66934" w:rsidP="0079062B">
      <w:pPr>
        <w:rPr>
          <w:rFonts w:ascii="Verdana" w:hAnsi="Verdana"/>
          <w:b/>
          <w:sz w:val="24"/>
          <w:szCs w:val="24"/>
        </w:rPr>
      </w:pPr>
    </w:p>
    <w:p w:rsidR="00C66934" w:rsidRPr="00926F3F" w:rsidRDefault="00C66934" w:rsidP="0079062B">
      <w:pPr>
        <w:rPr>
          <w:rFonts w:ascii="Verdana" w:hAnsi="Verdana"/>
          <w:b/>
          <w:sz w:val="24"/>
          <w:szCs w:val="24"/>
        </w:rPr>
      </w:pPr>
    </w:p>
    <w:p w:rsidR="00C66934" w:rsidRPr="00926F3F" w:rsidRDefault="00C66934" w:rsidP="0079062B">
      <w:pPr>
        <w:rPr>
          <w:rFonts w:ascii="Verdana" w:hAnsi="Verdana"/>
          <w:b/>
          <w:sz w:val="24"/>
          <w:szCs w:val="24"/>
        </w:rPr>
      </w:pPr>
    </w:p>
    <w:p w:rsidR="00C66934" w:rsidRPr="00926F3F" w:rsidRDefault="00C66934" w:rsidP="0079062B">
      <w:pPr>
        <w:rPr>
          <w:rFonts w:ascii="Verdana" w:hAnsi="Verdana"/>
          <w:b/>
          <w:sz w:val="24"/>
          <w:szCs w:val="24"/>
        </w:rPr>
      </w:pPr>
    </w:p>
    <w:p w:rsidR="00C66934" w:rsidRPr="00926F3F" w:rsidRDefault="00C66934" w:rsidP="0079062B">
      <w:pPr>
        <w:rPr>
          <w:rFonts w:ascii="Verdana" w:hAnsi="Verdana"/>
          <w:b/>
          <w:sz w:val="24"/>
          <w:szCs w:val="24"/>
        </w:rPr>
      </w:pPr>
    </w:p>
    <w:p w:rsidR="00C66934" w:rsidRPr="00926F3F" w:rsidRDefault="00C66934" w:rsidP="0079062B">
      <w:pPr>
        <w:rPr>
          <w:rFonts w:ascii="Verdana" w:hAnsi="Verdana"/>
          <w:b/>
          <w:sz w:val="24"/>
          <w:szCs w:val="24"/>
        </w:rPr>
      </w:pPr>
    </w:p>
    <w:p w:rsidR="00C66934" w:rsidRPr="00926F3F" w:rsidRDefault="00C66934" w:rsidP="0079062B">
      <w:pPr>
        <w:rPr>
          <w:rFonts w:ascii="Verdana" w:hAnsi="Verdana"/>
          <w:b/>
          <w:sz w:val="24"/>
          <w:szCs w:val="24"/>
        </w:rPr>
      </w:pPr>
    </w:p>
    <w:p w:rsidR="00C66934" w:rsidRPr="00926F3F" w:rsidRDefault="00C66934" w:rsidP="0079062B">
      <w:pPr>
        <w:rPr>
          <w:rFonts w:ascii="Verdana" w:hAnsi="Verdana"/>
          <w:b/>
          <w:sz w:val="24"/>
          <w:szCs w:val="24"/>
        </w:rPr>
      </w:pPr>
    </w:p>
    <w:p w:rsidR="00C66934" w:rsidRPr="00926F3F" w:rsidRDefault="00C66934" w:rsidP="0079062B">
      <w:pPr>
        <w:rPr>
          <w:rFonts w:ascii="Verdana" w:hAnsi="Verdana"/>
          <w:b/>
          <w:sz w:val="24"/>
          <w:szCs w:val="24"/>
        </w:rPr>
      </w:pPr>
    </w:p>
    <w:p w:rsidR="00C66934" w:rsidRPr="00926F3F" w:rsidRDefault="00C66934" w:rsidP="0079062B">
      <w:pPr>
        <w:rPr>
          <w:rFonts w:ascii="Verdana" w:hAnsi="Verdana"/>
          <w:b/>
          <w:sz w:val="24"/>
          <w:szCs w:val="24"/>
        </w:rPr>
      </w:pPr>
    </w:p>
    <w:p w:rsidR="00C66934" w:rsidRPr="00926F3F" w:rsidRDefault="00C66934" w:rsidP="0079062B">
      <w:pPr>
        <w:rPr>
          <w:rFonts w:ascii="Verdana" w:hAnsi="Verdana"/>
          <w:b/>
          <w:sz w:val="24"/>
          <w:szCs w:val="24"/>
        </w:rPr>
      </w:pPr>
    </w:p>
    <w:p w:rsidR="00C66934" w:rsidRPr="00926F3F" w:rsidRDefault="00C66934" w:rsidP="0079062B">
      <w:pPr>
        <w:rPr>
          <w:rFonts w:ascii="Verdana" w:hAnsi="Verdana"/>
          <w:b/>
          <w:sz w:val="24"/>
          <w:szCs w:val="24"/>
        </w:rPr>
      </w:pPr>
    </w:p>
    <w:p w:rsidR="00C66934" w:rsidRPr="00926F3F" w:rsidRDefault="00C66934" w:rsidP="0079062B">
      <w:pPr>
        <w:rPr>
          <w:rFonts w:ascii="Verdana" w:hAnsi="Verdana"/>
          <w:b/>
          <w:sz w:val="24"/>
          <w:szCs w:val="24"/>
        </w:rPr>
      </w:pPr>
    </w:p>
    <w:p w:rsidR="00C66934" w:rsidRPr="00926F3F" w:rsidRDefault="00C66934" w:rsidP="0079062B">
      <w:pPr>
        <w:rPr>
          <w:rFonts w:ascii="Verdana" w:hAnsi="Verdana"/>
          <w:b/>
          <w:sz w:val="24"/>
          <w:szCs w:val="24"/>
        </w:rPr>
      </w:pPr>
    </w:p>
    <w:p w:rsidR="00C66934" w:rsidRPr="00926F3F" w:rsidRDefault="00C66934" w:rsidP="0079062B">
      <w:pPr>
        <w:rPr>
          <w:rFonts w:ascii="Verdana" w:hAnsi="Verdana"/>
          <w:b/>
          <w:sz w:val="24"/>
          <w:szCs w:val="24"/>
        </w:rPr>
      </w:pPr>
      <w:r w:rsidRPr="00926F3F">
        <w:rPr>
          <w:rFonts w:ascii="Verdana" w:hAnsi="Verdana"/>
          <w:b/>
          <w:noProof/>
          <w:sz w:val="24"/>
          <w:szCs w:val="24"/>
          <w:lang w:eastAsia="nl-NL"/>
        </w:rPr>
        <w:drawing>
          <wp:inline distT="0" distB="0" distL="0" distR="0" wp14:anchorId="61FEF5BE" wp14:editId="77757C56">
            <wp:extent cx="5760720" cy="1554317"/>
            <wp:effectExtent l="0" t="0" r="0" b="8255"/>
            <wp:docPr id="1" name="Afbeelding 1" descr="L:\200 Communicatie\Logo's\5oogpatiëntenorganisat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200 Communicatie\Logo's\5oogpatiëntenorganisati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1554317"/>
                    </a:xfrm>
                    <a:prstGeom prst="rect">
                      <a:avLst/>
                    </a:prstGeom>
                    <a:noFill/>
                    <a:ln>
                      <a:noFill/>
                    </a:ln>
                  </pic:spPr>
                </pic:pic>
              </a:graphicData>
            </a:graphic>
          </wp:inline>
        </w:drawing>
      </w:r>
    </w:p>
    <w:p w:rsidR="0079062B" w:rsidRPr="00926F3F" w:rsidRDefault="0079062B">
      <w:pPr>
        <w:spacing w:after="160" w:line="259" w:lineRule="auto"/>
        <w:rPr>
          <w:rFonts w:ascii="Verdana" w:hAnsi="Verdana"/>
          <w:b/>
        </w:rPr>
      </w:pPr>
      <w:r w:rsidRPr="00926F3F">
        <w:rPr>
          <w:rFonts w:ascii="Verdana" w:hAnsi="Verdana"/>
          <w:b/>
        </w:rPr>
        <w:br w:type="page"/>
      </w:r>
    </w:p>
    <w:sdt>
      <w:sdtPr>
        <w:rPr>
          <w:rFonts w:ascii="Verdana" w:eastAsiaTheme="minorHAnsi" w:hAnsi="Verdana" w:cs="Times New Roman"/>
          <w:color w:val="auto"/>
          <w:sz w:val="22"/>
          <w:szCs w:val="22"/>
          <w:lang w:eastAsia="en-US"/>
        </w:rPr>
        <w:id w:val="-1466341237"/>
        <w:docPartObj>
          <w:docPartGallery w:val="Table of Contents"/>
          <w:docPartUnique/>
        </w:docPartObj>
      </w:sdtPr>
      <w:sdtEndPr>
        <w:rPr>
          <w:b/>
          <w:bCs/>
        </w:rPr>
      </w:sdtEndPr>
      <w:sdtContent>
        <w:p w:rsidR="0079062B" w:rsidRPr="00926F3F" w:rsidRDefault="0079062B">
          <w:pPr>
            <w:pStyle w:val="Kopvaninhoudsopgave"/>
            <w:rPr>
              <w:rFonts w:ascii="Verdana" w:hAnsi="Verdana"/>
            </w:rPr>
          </w:pPr>
          <w:r w:rsidRPr="00926F3F">
            <w:rPr>
              <w:rFonts w:ascii="Verdana" w:hAnsi="Verdana"/>
            </w:rPr>
            <w:t>Inhoudsopgave</w:t>
          </w:r>
        </w:p>
        <w:p w:rsidR="00E44F24" w:rsidRPr="00926F3F" w:rsidRDefault="00E44F24" w:rsidP="00E44F24">
          <w:pPr>
            <w:rPr>
              <w:rFonts w:ascii="Verdana" w:hAnsi="Verdana"/>
              <w:lang w:eastAsia="nl-NL"/>
            </w:rPr>
          </w:pPr>
        </w:p>
        <w:p w:rsidR="00727F5D" w:rsidRPr="00926F3F" w:rsidRDefault="0079062B">
          <w:pPr>
            <w:pStyle w:val="Inhopg1"/>
            <w:tabs>
              <w:tab w:val="right" w:leader="dot" w:pos="9062"/>
            </w:tabs>
            <w:rPr>
              <w:rFonts w:ascii="Verdana" w:eastAsiaTheme="minorEastAsia" w:hAnsi="Verdana" w:cstheme="minorBidi"/>
              <w:noProof/>
              <w:lang w:eastAsia="nl-NL"/>
            </w:rPr>
          </w:pPr>
          <w:r w:rsidRPr="00926F3F">
            <w:rPr>
              <w:rFonts w:ascii="Verdana" w:hAnsi="Verdana"/>
            </w:rPr>
            <w:fldChar w:fldCharType="begin"/>
          </w:r>
          <w:r w:rsidRPr="00926F3F">
            <w:rPr>
              <w:rFonts w:ascii="Verdana" w:hAnsi="Verdana"/>
            </w:rPr>
            <w:instrText xml:space="preserve"> TOC \o "1-3" \h \z \u </w:instrText>
          </w:r>
          <w:r w:rsidRPr="00926F3F">
            <w:rPr>
              <w:rFonts w:ascii="Verdana" w:hAnsi="Verdana"/>
            </w:rPr>
            <w:fldChar w:fldCharType="separate"/>
          </w:r>
          <w:hyperlink w:anchor="_Toc453226514" w:history="1">
            <w:r w:rsidR="00727F5D" w:rsidRPr="00926F3F">
              <w:rPr>
                <w:rStyle w:val="Hyperlink"/>
                <w:rFonts w:ascii="Verdana" w:hAnsi="Verdana"/>
                <w:noProof/>
              </w:rPr>
              <w:t>1.Inleiding</w:t>
            </w:r>
            <w:r w:rsidR="00727F5D" w:rsidRPr="00926F3F">
              <w:rPr>
                <w:rFonts w:ascii="Verdana" w:hAnsi="Verdana"/>
                <w:noProof/>
                <w:webHidden/>
              </w:rPr>
              <w:tab/>
            </w:r>
            <w:r w:rsidR="00727F5D" w:rsidRPr="00926F3F">
              <w:rPr>
                <w:rFonts w:ascii="Verdana" w:hAnsi="Verdana"/>
                <w:noProof/>
                <w:webHidden/>
              </w:rPr>
              <w:fldChar w:fldCharType="begin"/>
            </w:r>
            <w:r w:rsidR="00727F5D" w:rsidRPr="00926F3F">
              <w:rPr>
                <w:rFonts w:ascii="Verdana" w:hAnsi="Verdana"/>
                <w:noProof/>
                <w:webHidden/>
              </w:rPr>
              <w:instrText xml:space="preserve"> PAGEREF _Toc453226514 \h </w:instrText>
            </w:r>
            <w:r w:rsidR="00727F5D" w:rsidRPr="00926F3F">
              <w:rPr>
                <w:rFonts w:ascii="Verdana" w:hAnsi="Verdana"/>
                <w:noProof/>
                <w:webHidden/>
              </w:rPr>
            </w:r>
            <w:r w:rsidR="00727F5D" w:rsidRPr="00926F3F">
              <w:rPr>
                <w:rFonts w:ascii="Verdana" w:hAnsi="Verdana"/>
                <w:noProof/>
                <w:webHidden/>
              </w:rPr>
              <w:fldChar w:fldCharType="separate"/>
            </w:r>
            <w:r w:rsidR="00727F5D" w:rsidRPr="00926F3F">
              <w:rPr>
                <w:rFonts w:ascii="Verdana" w:hAnsi="Verdana"/>
                <w:noProof/>
                <w:webHidden/>
              </w:rPr>
              <w:t>3</w:t>
            </w:r>
            <w:r w:rsidR="00727F5D" w:rsidRPr="00926F3F">
              <w:rPr>
                <w:rFonts w:ascii="Verdana" w:hAnsi="Verdana"/>
                <w:noProof/>
                <w:webHidden/>
              </w:rPr>
              <w:fldChar w:fldCharType="end"/>
            </w:r>
          </w:hyperlink>
        </w:p>
        <w:p w:rsidR="00727F5D" w:rsidRPr="00926F3F" w:rsidRDefault="00926F3F">
          <w:pPr>
            <w:pStyle w:val="Inhopg1"/>
            <w:tabs>
              <w:tab w:val="right" w:leader="dot" w:pos="9062"/>
            </w:tabs>
            <w:rPr>
              <w:rFonts w:ascii="Verdana" w:eastAsiaTheme="minorEastAsia" w:hAnsi="Verdana" w:cstheme="minorBidi"/>
              <w:noProof/>
              <w:lang w:eastAsia="nl-NL"/>
            </w:rPr>
          </w:pPr>
          <w:hyperlink w:anchor="_Toc453226515" w:history="1">
            <w:r w:rsidR="00727F5D" w:rsidRPr="00926F3F">
              <w:rPr>
                <w:rStyle w:val="Hyperlink"/>
                <w:rFonts w:ascii="Verdana" w:hAnsi="Verdana"/>
                <w:noProof/>
              </w:rPr>
              <w:t>2.De deelrapportages</w:t>
            </w:r>
            <w:r w:rsidR="00727F5D" w:rsidRPr="00926F3F">
              <w:rPr>
                <w:rFonts w:ascii="Verdana" w:hAnsi="Verdana"/>
                <w:noProof/>
                <w:webHidden/>
              </w:rPr>
              <w:tab/>
            </w:r>
            <w:r w:rsidR="00727F5D" w:rsidRPr="00926F3F">
              <w:rPr>
                <w:rFonts w:ascii="Verdana" w:hAnsi="Verdana"/>
                <w:noProof/>
                <w:webHidden/>
              </w:rPr>
              <w:fldChar w:fldCharType="begin"/>
            </w:r>
            <w:r w:rsidR="00727F5D" w:rsidRPr="00926F3F">
              <w:rPr>
                <w:rFonts w:ascii="Verdana" w:hAnsi="Verdana"/>
                <w:noProof/>
                <w:webHidden/>
              </w:rPr>
              <w:instrText xml:space="preserve"> PAGEREF _Toc453226515 \h </w:instrText>
            </w:r>
            <w:r w:rsidR="00727F5D" w:rsidRPr="00926F3F">
              <w:rPr>
                <w:rFonts w:ascii="Verdana" w:hAnsi="Verdana"/>
                <w:noProof/>
                <w:webHidden/>
              </w:rPr>
            </w:r>
            <w:r w:rsidR="00727F5D" w:rsidRPr="00926F3F">
              <w:rPr>
                <w:rFonts w:ascii="Verdana" w:hAnsi="Verdana"/>
                <w:noProof/>
                <w:webHidden/>
              </w:rPr>
              <w:fldChar w:fldCharType="separate"/>
            </w:r>
            <w:r w:rsidR="00727F5D" w:rsidRPr="00926F3F">
              <w:rPr>
                <w:rFonts w:ascii="Verdana" w:hAnsi="Verdana"/>
                <w:noProof/>
                <w:webHidden/>
              </w:rPr>
              <w:t>4</w:t>
            </w:r>
            <w:r w:rsidR="00727F5D" w:rsidRPr="00926F3F">
              <w:rPr>
                <w:rFonts w:ascii="Verdana" w:hAnsi="Verdana"/>
                <w:noProof/>
                <w:webHidden/>
              </w:rPr>
              <w:fldChar w:fldCharType="end"/>
            </w:r>
          </w:hyperlink>
        </w:p>
        <w:p w:rsidR="00727F5D" w:rsidRPr="00926F3F" w:rsidRDefault="00926F3F">
          <w:pPr>
            <w:pStyle w:val="Inhopg1"/>
            <w:tabs>
              <w:tab w:val="right" w:leader="dot" w:pos="9062"/>
            </w:tabs>
            <w:rPr>
              <w:rFonts w:ascii="Verdana" w:eastAsiaTheme="minorEastAsia" w:hAnsi="Verdana" w:cstheme="minorBidi"/>
              <w:noProof/>
              <w:lang w:eastAsia="nl-NL"/>
            </w:rPr>
          </w:pPr>
          <w:hyperlink w:anchor="_Toc453226516" w:history="1">
            <w:r w:rsidR="00727F5D" w:rsidRPr="00926F3F">
              <w:rPr>
                <w:rStyle w:val="Hyperlink"/>
                <w:rFonts w:ascii="Verdana" w:hAnsi="Verdana"/>
                <w:noProof/>
              </w:rPr>
              <w:t>3.Kwaliteit van hulpmiddelen en oogzorg</w:t>
            </w:r>
            <w:r w:rsidR="00727F5D" w:rsidRPr="00926F3F">
              <w:rPr>
                <w:rFonts w:ascii="Verdana" w:hAnsi="Verdana"/>
                <w:noProof/>
                <w:webHidden/>
              </w:rPr>
              <w:tab/>
            </w:r>
            <w:r w:rsidR="00727F5D" w:rsidRPr="00926F3F">
              <w:rPr>
                <w:rFonts w:ascii="Verdana" w:hAnsi="Verdana"/>
                <w:noProof/>
                <w:webHidden/>
              </w:rPr>
              <w:fldChar w:fldCharType="begin"/>
            </w:r>
            <w:r w:rsidR="00727F5D" w:rsidRPr="00926F3F">
              <w:rPr>
                <w:rFonts w:ascii="Verdana" w:hAnsi="Verdana"/>
                <w:noProof/>
                <w:webHidden/>
              </w:rPr>
              <w:instrText xml:space="preserve"> PAGEREF _Toc453226516 \h </w:instrText>
            </w:r>
            <w:r w:rsidR="00727F5D" w:rsidRPr="00926F3F">
              <w:rPr>
                <w:rFonts w:ascii="Verdana" w:hAnsi="Verdana"/>
                <w:noProof/>
                <w:webHidden/>
              </w:rPr>
            </w:r>
            <w:r w:rsidR="00727F5D" w:rsidRPr="00926F3F">
              <w:rPr>
                <w:rFonts w:ascii="Verdana" w:hAnsi="Verdana"/>
                <w:noProof/>
                <w:webHidden/>
              </w:rPr>
              <w:fldChar w:fldCharType="separate"/>
            </w:r>
            <w:r w:rsidR="00727F5D" w:rsidRPr="00926F3F">
              <w:rPr>
                <w:rFonts w:ascii="Verdana" w:hAnsi="Verdana"/>
                <w:noProof/>
                <w:webHidden/>
              </w:rPr>
              <w:t>4</w:t>
            </w:r>
            <w:r w:rsidR="00727F5D" w:rsidRPr="00926F3F">
              <w:rPr>
                <w:rFonts w:ascii="Verdana" w:hAnsi="Verdana"/>
                <w:noProof/>
                <w:webHidden/>
              </w:rPr>
              <w:fldChar w:fldCharType="end"/>
            </w:r>
          </w:hyperlink>
        </w:p>
        <w:p w:rsidR="00727F5D" w:rsidRPr="00926F3F" w:rsidRDefault="00926F3F">
          <w:pPr>
            <w:pStyle w:val="Inhopg1"/>
            <w:tabs>
              <w:tab w:val="right" w:leader="dot" w:pos="9062"/>
            </w:tabs>
            <w:rPr>
              <w:rFonts w:ascii="Verdana" w:eastAsiaTheme="minorEastAsia" w:hAnsi="Verdana" w:cstheme="minorBidi"/>
              <w:noProof/>
              <w:lang w:eastAsia="nl-NL"/>
            </w:rPr>
          </w:pPr>
          <w:hyperlink w:anchor="_Toc453226517" w:history="1">
            <w:r w:rsidR="00727F5D" w:rsidRPr="00926F3F">
              <w:rPr>
                <w:rStyle w:val="Hyperlink"/>
                <w:rFonts w:ascii="Verdana" w:hAnsi="Verdana"/>
                <w:noProof/>
              </w:rPr>
              <w:t>3.1 - Adequate en beschikbare medicijnen, hulpmiddelen en voorzieningen</w:t>
            </w:r>
            <w:r w:rsidR="00727F5D" w:rsidRPr="00926F3F">
              <w:rPr>
                <w:rFonts w:ascii="Verdana" w:hAnsi="Verdana"/>
                <w:noProof/>
                <w:webHidden/>
              </w:rPr>
              <w:tab/>
            </w:r>
            <w:r w:rsidR="00727F5D" w:rsidRPr="00926F3F">
              <w:rPr>
                <w:rFonts w:ascii="Verdana" w:hAnsi="Verdana"/>
                <w:noProof/>
                <w:webHidden/>
              </w:rPr>
              <w:fldChar w:fldCharType="begin"/>
            </w:r>
            <w:r w:rsidR="00727F5D" w:rsidRPr="00926F3F">
              <w:rPr>
                <w:rFonts w:ascii="Verdana" w:hAnsi="Verdana"/>
                <w:noProof/>
                <w:webHidden/>
              </w:rPr>
              <w:instrText xml:space="preserve"> PAGEREF _Toc453226517 \h </w:instrText>
            </w:r>
            <w:r w:rsidR="00727F5D" w:rsidRPr="00926F3F">
              <w:rPr>
                <w:rFonts w:ascii="Verdana" w:hAnsi="Verdana"/>
                <w:noProof/>
                <w:webHidden/>
              </w:rPr>
            </w:r>
            <w:r w:rsidR="00727F5D" w:rsidRPr="00926F3F">
              <w:rPr>
                <w:rFonts w:ascii="Verdana" w:hAnsi="Verdana"/>
                <w:noProof/>
                <w:webHidden/>
              </w:rPr>
              <w:fldChar w:fldCharType="separate"/>
            </w:r>
            <w:r w:rsidR="00727F5D" w:rsidRPr="00926F3F">
              <w:rPr>
                <w:rFonts w:ascii="Verdana" w:hAnsi="Verdana"/>
                <w:noProof/>
                <w:webHidden/>
              </w:rPr>
              <w:t>4</w:t>
            </w:r>
            <w:r w:rsidR="00727F5D" w:rsidRPr="00926F3F">
              <w:rPr>
                <w:rFonts w:ascii="Verdana" w:hAnsi="Verdana"/>
                <w:noProof/>
                <w:webHidden/>
              </w:rPr>
              <w:fldChar w:fldCharType="end"/>
            </w:r>
          </w:hyperlink>
        </w:p>
        <w:p w:rsidR="00727F5D" w:rsidRPr="00926F3F" w:rsidRDefault="00926F3F">
          <w:pPr>
            <w:pStyle w:val="Inhopg1"/>
            <w:tabs>
              <w:tab w:val="right" w:leader="dot" w:pos="9062"/>
            </w:tabs>
            <w:rPr>
              <w:rFonts w:ascii="Verdana" w:eastAsiaTheme="minorEastAsia" w:hAnsi="Verdana" w:cstheme="minorBidi"/>
              <w:noProof/>
              <w:lang w:eastAsia="nl-NL"/>
            </w:rPr>
          </w:pPr>
          <w:hyperlink w:anchor="_Toc453226518" w:history="1">
            <w:r w:rsidR="00727F5D" w:rsidRPr="00926F3F">
              <w:rPr>
                <w:rStyle w:val="Hyperlink"/>
                <w:rFonts w:ascii="Verdana" w:hAnsi="Verdana"/>
                <w:noProof/>
              </w:rPr>
              <w:t>3.2 - Belangenbehartiging rond de kwaliteit van de oogzorg</w:t>
            </w:r>
            <w:r w:rsidR="00727F5D" w:rsidRPr="00926F3F">
              <w:rPr>
                <w:rFonts w:ascii="Verdana" w:hAnsi="Verdana"/>
                <w:noProof/>
                <w:webHidden/>
              </w:rPr>
              <w:tab/>
            </w:r>
            <w:r w:rsidR="00727F5D" w:rsidRPr="00926F3F">
              <w:rPr>
                <w:rFonts w:ascii="Verdana" w:hAnsi="Verdana"/>
                <w:noProof/>
                <w:webHidden/>
              </w:rPr>
              <w:fldChar w:fldCharType="begin"/>
            </w:r>
            <w:r w:rsidR="00727F5D" w:rsidRPr="00926F3F">
              <w:rPr>
                <w:rFonts w:ascii="Verdana" w:hAnsi="Verdana"/>
                <w:noProof/>
                <w:webHidden/>
              </w:rPr>
              <w:instrText xml:space="preserve"> PAGEREF _Toc453226518 \h </w:instrText>
            </w:r>
            <w:r w:rsidR="00727F5D" w:rsidRPr="00926F3F">
              <w:rPr>
                <w:rFonts w:ascii="Verdana" w:hAnsi="Verdana"/>
                <w:noProof/>
                <w:webHidden/>
              </w:rPr>
            </w:r>
            <w:r w:rsidR="00727F5D" w:rsidRPr="00926F3F">
              <w:rPr>
                <w:rFonts w:ascii="Verdana" w:hAnsi="Verdana"/>
                <w:noProof/>
                <w:webHidden/>
              </w:rPr>
              <w:fldChar w:fldCharType="separate"/>
            </w:r>
            <w:r w:rsidR="00727F5D" w:rsidRPr="00926F3F">
              <w:rPr>
                <w:rFonts w:ascii="Verdana" w:hAnsi="Verdana"/>
                <w:noProof/>
                <w:webHidden/>
              </w:rPr>
              <w:t>6</w:t>
            </w:r>
            <w:r w:rsidR="00727F5D" w:rsidRPr="00926F3F">
              <w:rPr>
                <w:rFonts w:ascii="Verdana" w:hAnsi="Verdana"/>
                <w:noProof/>
                <w:webHidden/>
              </w:rPr>
              <w:fldChar w:fldCharType="end"/>
            </w:r>
          </w:hyperlink>
        </w:p>
        <w:p w:rsidR="00727F5D" w:rsidRPr="00926F3F" w:rsidRDefault="00926F3F">
          <w:pPr>
            <w:pStyle w:val="Inhopg1"/>
            <w:tabs>
              <w:tab w:val="right" w:leader="dot" w:pos="9062"/>
            </w:tabs>
            <w:rPr>
              <w:rFonts w:ascii="Verdana" w:eastAsiaTheme="minorEastAsia" w:hAnsi="Verdana" w:cstheme="minorBidi"/>
              <w:noProof/>
              <w:lang w:eastAsia="nl-NL"/>
            </w:rPr>
          </w:pPr>
          <w:hyperlink w:anchor="_Toc453226519" w:history="1">
            <w:r w:rsidR="00727F5D" w:rsidRPr="00926F3F">
              <w:rPr>
                <w:rStyle w:val="Hyperlink"/>
                <w:rFonts w:ascii="Verdana" w:hAnsi="Verdana"/>
                <w:noProof/>
              </w:rPr>
              <w:t>4 – Bevorderen toegankelijke samenleving</w:t>
            </w:r>
            <w:r w:rsidR="00727F5D" w:rsidRPr="00926F3F">
              <w:rPr>
                <w:rFonts w:ascii="Verdana" w:hAnsi="Verdana"/>
                <w:noProof/>
                <w:webHidden/>
              </w:rPr>
              <w:tab/>
            </w:r>
            <w:r w:rsidR="00727F5D" w:rsidRPr="00926F3F">
              <w:rPr>
                <w:rFonts w:ascii="Verdana" w:hAnsi="Verdana"/>
                <w:noProof/>
                <w:webHidden/>
              </w:rPr>
              <w:fldChar w:fldCharType="begin"/>
            </w:r>
            <w:r w:rsidR="00727F5D" w:rsidRPr="00926F3F">
              <w:rPr>
                <w:rFonts w:ascii="Verdana" w:hAnsi="Verdana"/>
                <w:noProof/>
                <w:webHidden/>
              </w:rPr>
              <w:instrText xml:space="preserve"> PAGEREF _Toc453226519 \h </w:instrText>
            </w:r>
            <w:r w:rsidR="00727F5D" w:rsidRPr="00926F3F">
              <w:rPr>
                <w:rFonts w:ascii="Verdana" w:hAnsi="Verdana"/>
                <w:noProof/>
                <w:webHidden/>
              </w:rPr>
            </w:r>
            <w:r w:rsidR="00727F5D" w:rsidRPr="00926F3F">
              <w:rPr>
                <w:rFonts w:ascii="Verdana" w:hAnsi="Verdana"/>
                <w:noProof/>
                <w:webHidden/>
              </w:rPr>
              <w:fldChar w:fldCharType="separate"/>
            </w:r>
            <w:r w:rsidR="00727F5D" w:rsidRPr="00926F3F">
              <w:rPr>
                <w:rFonts w:ascii="Verdana" w:hAnsi="Verdana"/>
                <w:noProof/>
                <w:webHidden/>
              </w:rPr>
              <w:t>11</w:t>
            </w:r>
            <w:r w:rsidR="00727F5D" w:rsidRPr="00926F3F">
              <w:rPr>
                <w:rFonts w:ascii="Verdana" w:hAnsi="Verdana"/>
                <w:noProof/>
                <w:webHidden/>
              </w:rPr>
              <w:fldChar w:fldCharType="end"/>
            </w:r>
          </w:hyperlink>
        </w:p>
        <w:p w:rsidR="00727F5D" w:rsidRPr="00926F3F" w:rsidRDefault="00926F3F">
          <w:pPr>
            <w:pStyle w:val="Inhopg1"/>
            <w:tabs>
              <w:tab w:val="right" w:leader="dot" w:pos="9062"/>
            </w:tabs>
            <w:rPr>
              <w:rFonts w:ascii="Verdana" w:eastAsiaTheme="minorEastAsia" w:hAnsi="Verdana" w:cstheme="minorBidi"/>
              <w:noProof/>
              <w:lang w:eastAsia="nl-NL"/>
            </w:rPr>
          </w:pPr>
          <w:hyperlink w:anchor="_Toc453226520" w:history="1">
            <w:r w:rsidR="00727F5D" w:rsidRPr="00926F3F">
              <w:rPr>
                <w:rStyle w:val="Hyperlink"/>
                <w:rFonts w:ascii="Verdana" w:hAnsi="Verdana"/>
                <w:noProof/>
              </w:rPr>
              <w:t>4.1 - Bevorderen drempelvrije digitale toegankelijkheid</w:t>
            </w:r>
            <w:r w:rsidR="00727F5D" w:rsidRPr="00926F3F">
              <w:rPr>
                <w:rFonts w:ascii="Verdana" w:hAnsi="Verdana"/>
                <w:noProof/>
                <w:webHidden/>
              </w:rPr>
              <w:tab/>
            </w:r>
            <w:r w:rsidR="00727F5D" w:rsidRPr="00926F3F">
              <w:rPr>
                <w:rFonts w:ascii="Verdana" w:hAnsi="Verdana"/>
                <w:noProof/>
                <w:webHidden/>
              </w:rPr>
              <w:fldChar w:fldCharType="begin"/>
            </w:r>
            <w:r w:rsidR="00727F5D" w:rsidRPr="00926F3F">
              <w:rPr>
                <w:rFonts w:ascii="Verdana" w:hAnsi="Verdana"/>
                <w:noProof/>
                <w:webHidden/>
              </w:rPr>
              <w:instrText xml:space="preserve"> PAGEREF _Toc453226520 \h </w:instrText>
            </w:r>
            <w:r w:rsidR="00727F5D" w:rsidRPr="00926F3F">
              <w:rPr>
                <w:rFonts w:ascii="Verdana" w:hAnsi="Verdana"/>
                <w:noProof/>
                <w:webHidden/>
              </w:rPr>
            </w:r>
            <w:r w:rsidR="00727F5D" w:rsidRPr="00926F3F">
              <w:rPr>
                <w:rFonts w:ascii="Verdana" w:hAnsi="Verdana"/>
                <w:noProof/>
                <w:webHidden/>
              </w:rPr>
              <w:fldChar w:fldCharType="separate"/>
            </w:r>
            <w:r w:rsidR="00727F5D" w:rsidRPr="00926F3F">
              <w:rPr>
                <w:rFonts w:ascii="Verdana" w:hAnsi="Verdana"/>
                <w:noProof/>
                <w:webHidden/>
              </w:rPr>
              <w:t>11</w:t>
            </w:r>
            <w:r w:rsidR="00727F5D" w:rsidRPr="00926F3F">
              <w:rPr>
                <w:rFonts w:ascii="Verdana" w:hAnsi="Verdana"/>
                <w:noProof/>
                <w:webHidden/>
              </w:rPr>
              <w:fldChar w:fldCharType="end"/>
            </w:r>
          </w:hyperlink>
        </w:p>
        <w:p w:rsidR="00727F5D" w:rsidRPr="00926F3F" w:rsidRDefault="00926F3F">
          <w:pPr>
            <w:pStyle w:val="Inhopg1"/>
            <w:tabs>
              <w:tab w:val="right" w:leader="dot" w:pos="9062"/>
            </w:tabs>
            <w:rPr>
              <w:rFonts w:ascii="Verdana" w:eastAsiaTheme="minorEastAsia" w:hAnsi="Verdana" w:cstheme="minorBidi"/>
              <w:noProof/>
              <w:lang w:eastAsia="nl-NL"/>
            </w:rPr>
          </w:pPr>
          <w:hyperlink w:anchor="_Toc453226521" w:history="1">
            <w:r w:rsidR="00727F5D" w:rsidRPr="00926F3F">
              <w:rPr>
                <w:rStyle w:val="Hyperlink"/>
                <w:rFonts w:ascii="Verdana" w:hAnsi="Verdana"/>
                <w:noProof/>
              </w:rPr>
              <w:t>4.2 - Toegankelijkheid openbare ruimte, verkeer en openbaar vervoer</w:t>
            </w:r>
            <w:r w:rsidR="00727F5D" w:rsidRPr="00926F3F">
              <w:rPr>
                <w:rFonts w:ascii="Verdana" w:hAnsi="Verdana"/>
                <w:noProof/>
                <w:webHidden/>
              </w:rPr>
              <w:tab/>
            </w:r>
            <w:r w:rsidR="00727F5D" w:rsidRPr="00926F3F">
              <w:rPr>
                <w:rFonts w:ascii="Verdana" w:hAnsi="Verdana"/>
                <w:noProof/>
                <w:webHidden/>
              </w:rPr>
              <w:fldChar w:fldCharType="begin"/>
            </w:r>
            <w:r w:rsidR="00727F5D" w:rsidRPr="00926F3F">
              <w:rPr>
                <w:rFonts w:ascii="Verdana" w:hAnsi="Verdana"/>
                <w:noProof/>
                <w:webHidden/>
              </w:rPr>
              <w:instrText xml:space="preserve"> PAGEREF _Toc453226521 \h </w:instrText>
            </w:r>
            <w:r w:rsidR="00727F5D" w:rsidRPr="00926F3F">
              <w:rPr>
                <w:rFonts w:ascii="Verdana" w:hAnsi="Verdana"/>
                <w:noProof/>
                <w:webHidden/>
              </w:rPr>
            </w:r>
            <w:r w:rsidR="00727F5D" w:rsidRPr="00926F3F">
              <w:rPr>
                <w:rFonts w:ascii="Verdana" w:hAnsi="Verdana"/>
                <w:noProof/>
                <w:webHidden/>
              </w:rPr>
              <w:fldChar w:fldCharType="separate"/>
            </w:r>
            <w:r w:rsidR="00727F5D" w:rsidRPr="00926F3F">
              <w:rPr>
                <w:rFonts w:ascii="Verdana" w:hAnsi="Verdana"/>
                <w:noProof/>
                <w:webHidden/>
              </w:rPr>
              <w:t>14</w:t>
            </w:r>
            <w:r w:rsidR="00727F5D" w:rsidRPr="00926F3F">
              <w:rPr>
                <w:rFonts w:ascii="Verdana" w:hAnsi="Verdana"/>
                <w:noProof/>
                <w:webHidden/>
              </w:rPr>
              <w:fldChar w:fldCharType="end"/>
            </w:r>
          </w:hyperlink>
        </w:p>
        <w:p w:rsidR="00727F5D" w:rsidRPr="00926F3F" w:rsidRDefault="00926F3F">
          <w:pPr>
            <w:pStyle w:val="Inhopg1"/>
            <w:tabs>
              <w:tab w:val="right" w:leader="dot" w:pos="9062"/>
            </w:tabs>
            <w:rPr>
              <w:rFonts w:ascii="Verdana" w:eastAsiaTheme="minorEastAsia" w:hAnsi="Verdana" w:cstheme="minorBidi"/>
              <w:noProof/>
              <w:lang w:eastAsia="nl-NL"/>
            </w:rPr>
          </w:pPr>
          <w:hyperlink w:anchor="_Toc453226522" w:history="1">
            <w:r w:rsidR="00727F5D" w:rsidRPr="00926F3F">
              <w:rPr>
                <w:rStyle w:val="Hyperlink"/>
                <w:rFonts w:ascii="Verdana" w:hAnsi="Verdana"/>
                <w:noProof/>
              </w:rPr>
              <w:t>4.2.1 - Geleidelijnen (routegeleiding)</w:t>
            </w:r>
            <w:r w:rsidR="00727F5D" w:rsidRPr="00926F3F">
              <w:rPr>
                <w:rFonts w:ascii="Verdana" w:hAnsi="Verdana"/>
                <w:noProof/>
                <w:webHidden/>
              </w:rPr>
              <w:tab/>
            </w:r>
            <w:r w:rsidR="00727F5D" w:rsidRPr="00926F3F">
              <w:rPr>
                <w:rFonts w:ascii="Verdana" w:hAnsi="Verdana"/>
                <w:noProof/>
                <w:webHidden/>
              </w:rPr>
              <w:fldChar w:fldCharType="begin"/>
            </w:r>
            <w:r w:rsidR="00727F5D" w:rsidRPr="00926F3F">
              <w:rPr>
                <w:rFonts w:ascii="Verdana" w:hAnsi="Verdana"/>
                <w:noProof/>
                <w:webHidden/>
              </w:rPr>
              <w:instrText xml:space="preserve"> PAGEREF _Toc453226522 \h </w:instrText>
            </w:r>
            <w:r w:rsidR="00727F5D" w:rsidRPr="00926F3F">
              <w:rPr>
                <w:rFonts w:ascii="Verdana" w:hAnsi="Verdana"/>
                <w:noProof/>
                <w:webHidden/>
              </w:rPr>
            </w:r>
            <w:r w:rsidR="00727F5D" w:rsidRPr="00926F3F">
              <w:rPr>
                <w:rFonts w:ascii="Verdana" w:hAnsi="Verdana"/>
                <w:noProof/>
                <w:webHidden/>
              </w:rPr>
              <w:fldChar w:fldCharType="separate"/>
            </w:r>
            <w:r w:rsidR="00727F5D" w:rsidRPr="00926F3F">
              <w:rPr>
                <w:rFonts w:ascii="Verdana" w:hAnsi="Verdana"/>
                <w:noProof/>
                <w:webHidden/>
              </w:rPr>
              <w:t>14</w:t>
            </w:r>
            <w:r w:rsidR="00727F5D" w:rsidRPr="00926F3F">
              <w:rPr>
                <w:rFonts w:ascii="Verdana" w:hAnsi="Verdana"/>
                <w:noProof/>
                <w:webHidden/>
              </w:rPr>
              <w:fldChar w:fldCharType="end"/>
            </w:r>
          </w:hyperlink>
        </w:p>
        <w:p w:rsidR="00727F5D" w:rsidRPr="00926F3F" w:rsidRDefault="00926F3F">
          <w:pPr>
            <w:pStyle w:val="Inhopg1"/>
            <w:tabs>
              <w:tab w:val="right" w:leader="dot" w:pos="9062"/>
            </w:tabs>
            <w:rPr>
              <w:rFonts w:ascii="Verdana" w:eastAsiaTheme="minorEastAsia" w:hAnsi="Verdana" w:cstheme="minorBidi"/>
              <w:noProof/>
              <w:lang w:eastAsia="nl-NL"/>
            </w:rPr>
          </w:pPr>
          <w:hyperlink w:anchor="_Toc453226523" w:history="1">
            <w:r w:rsidR="00727F5D" w:rsidRPr="00926F3F">
              <w:rPr>
                <w:rStyle w:val="Hyperlink"/>
                <w:rFonts w:ascii="Verdana" w:hAnsi="Verdana"/>
                <w:noProof/>
              </w:rPr>
              <w:t>4.2.2 - Visuele toegankelijkheid</w:t>
            </w:r>
            <w:r w:rsidR="00727F5D" w:rsidRPr="00926F3F">
              <w:rPr>
                <w:rFonts w:ascii="Verdana" w:hAnsi="Verdana"/>
                <w:noProof/>
                <w:webHidden/>
              </w:rPr>
              <w:tab/>
            </w:r>
            <w:r w:rsidR="00727F5D" w:rsidRPr="00926F3F">
              <w:rPr>
                <w:rFonts w:ascii="Verdana" w:hAnsi="Verdana"/>
                <w:noProof/>
                <w:webHidden/>
              </w:rPr>
              <w:fldChar w:fldCharType="begin"/>
            </w:r>
            <w:r w:rsidR="00727F5D" w:rsidRPr="00926F3F">
              <w:rPr>
                <w:rFonts w:ascii="Verdana" w:hAnsi="Verdana"/>
                <w:noProof/>
                <w:webHidden/>
              </w:rPr>
              <w:instrText xml:space="preserve"> PAGEREF _Toc453226523 \h </w:instrText>
            </w:r>
            <w:r w:rsidR="00727F5D" w:rsidRPr="00926F3F">
              <w:rPr>
                <w:rFonts w:ascii="Verdana" w:hAnsi="Verdana"/>
                <w:noProof/>
                <w:webHidden/>
              </w:rPr>
            </w:r>
            <w:r w:rsidR="00727F5D" w:rsidRPr="00926F3F">
              <w:rPr>
                <w:rFonts w:ascii="Verdana" w:hAnsi="Verdana"/>
                <w:noProof/>
                <w:webHidden/>
              </w:rPr>
              <w:fldChar w:fldCharType="separate"/>
            </w:r>
            <w:r w:rsidR="00727F5D" w:rsidRPr="00926F3F">
              <w:rPr>
                <w:rFonts w:ascii="Verdana" w:hAnsi="Verdana"/>
                <w:noProof/>
                <w:webHidden/>
              </w:rPr>
              <w:t>15</w:t>
            </w:r>
            <w:r w:rsidR="00727F5D" w:rsidRPr="00926F3F">
              <w:rPr>
                <w:rFonts w:ascii="Verdana" w:hAnsi="Verdana"/>
                <w:noProof/>
                <w:webHidden/>
              </w:rPr>
              <w:fldChar w:fldCharType="end"/>
            </w:r>
          </w:hyperlink>
        </w:p>
        <w:p w:rsidR="00727F5D" w:rsidRPr="00926F3F" w:rsidRDefault="00926F3F">
          <w:pPr>
            <w:pStyle w:val="Inhopg1"/>
            <w:tabs>
              <w:tab w:val="right" w:leader="dot" w:pos="9062"/>
            </w:tabs>
            <w:rPr>
              <w:rFonts w:ascii="Verdana" w:eastAsiaTheme="minorEastAsia" w:hAnsi="Verdana" w:cstheme="minorBidi"/>
              <w:noProof/>
              <w:lang w:eastAsia="nl-NL"/>
            </w:rPr>
          </w:pPr>
          <w:hyperlink w:anchor="_Toc453226524" w:history="1">
            <w:r w:rsidR="00727F5D" w:rsidRPr="00926F3F">
              <w:rPr>
                <w:rStyle w:val="Hyperlink"/>
                <w:rFonts w:ascii="Verdana" w:hAnsi="Verdana"/>
                <w:noProof/>
              </w:rPr>
              <w:t>4.2.3 - Verkeer</w:t>
            </w:r>
            <w:r w:rsidR="00727F5D" w:rsidRPr="00926F3F">
              <w:rPr>
                <w:rFonts w:ascii="Verdana" w:hAnsi="Verdana"/>
                <w:noProof/>
                <w:webHidden/>
              </w:rPr>
              <w:tab/>
            </w:r>
            <w:r w:rsidR="00727F5D" w:rsidRPr="00926F3F">
              <w:rPr>
                <w:rFonts w:ascii="Verdana" w:hAnsi="Verdana"/>
                <w:noProof/>
                <w:webHidden/>
              </w:rPr>
              <w:fldChar w:fldCharType="begin"/>
            </w:r>
            <w:r w:rsidR="00727F5D" w:rsidRPr="00926F3F">
              <w:rPr>
                <w:rFonts w:ascii="Verdana" w:hAnsi="Verdana"/>
                <w:noProof/>
                <w:webHidden/>
              </w:rPr>
              <w:instrText xml:space="preserve"> PAGEREF _Toc453226524 \h </w:instrText>
            </w:r>
            <w:r w:rsidR="00727F5D" w:rsidRPr="00926F3F">
              <w:rPr>
                <w:rFonts w:ascii="Verdana" w:hAnsi="Verdana"/>
                <w:noProof/>
                <w:webHidden/>
              </w:rPr>
            </w:r>
            <w:r w:rsidR="00727F5D" w:rsidRPr="00926F3F">
              <w:rPr>
                <w:rFonts w:ascii="Verdana" w:hAnsi="Verdana"/>
                <w:noProof/>
                <w:webHidden/>
              </w:rPr>
              <w:fldChar w:fldCharType="separate"/>
            </w:r>
            <w:r w:rsidR="00727F5D" w:rsidRPr="00926F3F">
              <w:rPr>
                <w:rFonts w:ascii="Verdana" w:hAnsi="Verdana"/>
                <w:noProof/>
                <w:webHidden/>
              </w:rPr>
              <w:t>16</w:t>
            </w:r>
            <w:r w:rsidR="00727F5D" w:rsidRPr="00926F3F">
              <w:rPr>
                <w:rFonts w:ascii="Verdana" w:hAnsi="Verdana"/>
                <w:noProof/>
                <w:webHidden/>
              </w:rPr>
              <w:fldChar w:fldCharType="end"/>
            </w:r>
          </w:hyperlink>
        </w:p>
        <w:p w:rsidR="00727F5D" w:rsidRPr="00926F3F" w:rsidRDefault="00926F3F">
          <w:pPr>
            <w:pStyle w:val="Inhopg1"/>
            <w:tabs>
              <w:tab w:val="right" w:leader="dot" w:pos="9062"/>
            </w:tabs>
            <w:rPr>
              <w:rFonts w:ascii="Verdana" w:eastAsiaTheme="minorEastAsia" w:hAnsi="Verdana" w:cstheme="minorBidi"/>
              <w:noProof/>
              <w:lang w:eastAsia="nl-NL"/>
            </w:rPr>
          </w:pPr>
          <w:hyperlink w:anchor="_Toc453226525" w:history="1">
            <w:r w:rsidR="00727F5D" w:rsidRPr="00926F3F">
              <w:rPr>
                <w:rStyle w:val="Hyperlink"/>
                <w:rFonts w:ascii="Verdana" w:hAnsi="Verdana"/>
                <w:noProof/>
              </w:rPr>
              <w:t>4.2.4 - Openbaar Vervoer en OV-chip</w:t>
            </w:r>
            <w:r w:rsidR="00727F5D" w:rsidRPr="00926F3F">
              <w:rPr>
                <w:rFonts w:ascii="Verdana" w:hAnsi="Verdana"/>
                <w:noProof/>
                <w:webHidden/>
              </w:rPr>
              <w:tab/>
            </w:r>
            <w:r w:rsidR="00727F5D" w:rsidRPr="00926F3F">
              <w:rPr>
                <w:rFonts w:ascii="Verdana" w:hAnsi="Verdana"/>
                <w:noProof/>
                <w:webHidden/>
              </w:rPr>
              <w:fldChar w:fldCharType="begin"/>
            </w:r>
            <w:r w:rsidR="00727F5D" w:rsidRPr="00926F3F">
              <w:rPr>
                <w:rFonts w:ascii="Verdana" w:hAnsi="Verdana"/>
                <w:noProof/>
                <w:webHidden/>
              </w:rPr>
              <w:instrText xml:space="preserve"> PAGEREF _Toc453226525 \h </w:instrText>
            </w:r>
            <w:r w:rsidR="00727F5D" w:rsidRPr="00926F3F">
              <w:rPr>
                <w:rFonts w:ascii="Verdana" w:hAnsi="Verdana"/>
                <w:noProof/>
                <w:webHidden/>
              </w:rPr>
            </w:r>
            <w:r w:rsidR="00727F5D" w:rsidRPr="00926F3F">
              <w:rPr>
                <w:rFonts w:ascii="Verdana" w:hAnsi="Verdana"/>
                <w:noProof/>
                <w:webHidden/>
              </w:rPr>
              <w:fldChar w:fldCharType="separate"/>
            </w:r>
            <w:r w:rsidR="00727F5D" w:rsidRPr="00926F3F">
              <w:rPr>
                <w:rFonts w:ascii="Verdana" w:hAnsi="Verdana"/>
                <w:noProof/>
                <w:webHidden/>
              </w:rPr>
              <w:t>17</w:t>
            </w:r>
            <w:r w:rsidR="00727F5D" w:rsidRPr="00926F3F">
              <w:rPr>
                <w:rFonts w:ascii="Verdana" w:hAnsi="Verdana"/>
                <w:noProof/>
                <w:webHidden/>
              </w:rPr>
              <w:fldChar w:fldCharType="end"/>
            </w:r>
          </w:hyperlink>
        </w:p>
        <w:p w:rsidR="00727F5D" w:rsidRPr="00926F3F" w:rsidRDefault="00926F3F">
          <w:pPr>
            <w:pStyle w:val="Inhopg1"/>
            <w:tabs>
              <w:tab w:val="right" w:leader="dot" w:pos="9062"/>
            </w:tabs>
            <w:rPr>
              <w:rFonts w:ascii="Verdana" w:eastAsiaTheme="minorEastAsia" w:hAnsi="Verdana" w:cstheme="minorBidi"/>
              <w:noProof/>
              <w:lang w:eastAsia="nl-NL"/>
            </w:rPr>
          </w:pPr>
          <w:hyperlink w:anchor="_Toc453226526" w:history="1">
            <w:r w:rsidR="00727F5D" w:rsidRPr="00926F3F">
              <w:rPr>
                <w:rStyle w:val="Hyperlink"/>
                <w:rFonts w:ascii="Verdana" w:hAnsi="Verdana"/>
                <w:bCs/>
                <w:noProof/>
              </w:rPr>
              <w:t>5.</w:t>
            </w:r>
            <w:r w:rsidR="00727F5D" w:rsidRPr="00926F3F">
              <w:rPr>
                <w:rStyle w:val="Hyperlink"/>
                <w:rFonts w:ascii="Verdana" w:hAnsi="Verdana"/>
                <w:noProof/>
              </w:rPr>
              <w:t>Vervolg op het voucherproject Oog 2013-2015</w:t>
            </w:r>
            <w:r w:rsidR="00727F5D" w:rsidRPr="00926F3F">
              <w:rPr>
                <w:rFonts w:ascii="Verdana" w:hAnsi="Verdana"/>
                <w:noProof/>
                <w:webHidden/>
              </w:rPr>
              <w:tab/>
            </w:r>
            <w:r w:rsidR="00727F5D" w:rsidRPr="00926F3F">
              <w:rPr>
                <w:rFonts w:ascii="Verdana" w:hAnsi="Verdana"/>
                <w:noProof/>
                <w:webHidden/>
              </w:rPr>
              <w:fldChar w:fldCharType="begin"/>
            </w:r>
            <w:r w:rsidR="00727F5D" w:rsidRPr="00926F3F">
              <w:rPr>
                <w:rFonts w:ascii="Verdana" w:hAnsi="Verdana"/>
                <w:noProof/>
                <w:webHidden/>
              </w:rPr>
              <w:instrText xml:space="preserve"> PAGEREF _Toc453226526 \h </w:instrText>
            </w:r>
            <w:r w:rsidR="00727F5D" w:rsidRPr="00926F3F">
              <w:rPr>
                <w:rFonts w:ascii="Verdana" w:hAnsi="Verdana"/>
                <w:noProof/>
                <w:webHidden/>
              </w:rPr>
            </w:r>
            <w:r w:rsidR="00727F5D" w:rsidRPr="00926F3F">
              <w:rPr>
                <w:rFonts w:ascii="Verdana" w:hAnsi="Verdana"/>
                <w:noProof/>
                <w:webHidden/>
              </w:rPr>
              <w:fldChar w:fldCharType="separate"/>
            </w:r>
            <w:r w:rsidR="00727F5D" w:rsidRPr="00926F3F">
              <w:rPr>
                <w:rFonts w:ascii="Verdana" w:hAnsi="Verdana"/>
                <w:noProof/>
                <w:webHidden/>
              </w:rPr>
              <w:t>18</w:t>
            </w:r>
            <w:r w:rsidR="00727F5D" w:rsidRPr="00926F3F">
              <w:rPr>
                <w:rFonts w:ascii="Verdana" w:hAnsi="Verdana"/>
                <w:noProof/>
                <w:webHidden/>
              </w:rPr>
              <w:fldChar w:fldCharType="end"/>
            </w:r>
          </w:hyperlink>
        </w:p>
        <w:p w:rsidR="0079062B" w:rsidRPr="00926F3F" w:rsidRDefault="0079062B">
          <w:pPr>
            <w:rPr>
              <w:rFonts w:ascii="Verdana" w:hAnsi="Verdana"/>
            </w:rPr>
          </w:pPr>
          <w:r w:rsidRPr="00926F3F">
            <w:rPr>
              <w:rFonts w:ascii="Verdana" w:hAnsi="Verdana"/>
              <w:b/>
              <w:bCs/>
            </w:rPr>
            <w:fldChar w:fldCharType="end"/>
          </w:r>
        </w:p>
      </w:sdtContent>
    </w:sdt>
    <w:p w:rsidR="00C66934" w:rsidRPr="00926F3F" w:rsidRDefault="00C66934">
      <w:pPr>
        <w:spacing w:after="160" w:line="259" w:lineRule="auto"/>
        <w:rPr>
          <w:rFonts w:ascii="Verdana" w:hAnsi="Verdana"/>
          <w:b/>
        </w:rPr>
      </w:pPr>
      <w:r w:rsidRPr="00926F3F">
        <w:rPr>
          <w:rFonts w:ascii="Verdana" w:hAnsi="Verdana"/>
          <w:b/>
        </w:rPr>
        <w:br w:type="page"/>
      </w:r>
    </w:p>
    <w:p w:rsidR="009B6F06" w:rsidRPr="00926F3F" w:rsidRDefault="00A145DA" w:rsidP="0079062B">
      <w:pPr>
        <w:pStyle w:val="Kop1"/>
        <w:rPr>
          <w:rFonts w:ascii="Verdana" w:hAnsi="Verdana"/>
        </w:rPr>
      </w:pPr>
      <w:bookmarkStart w:id="2" w:name="_Toc453226514"/>
      <w:r w:rsidRPr="00926F3F">
        <w:rPr>
          <w:rFonts w:ascii="Verdana" w:hAnsi="Verdana"/>
        </w:rPr>
        <w:lastRenderedPageBreak/>
        <w:t>1.</w:t>
      </w:r>
      <w:r w:rsidR="009B6F06" w:rsidRPr="00926F3F">
        <w:rPr>
          <w:rFonts w:ascii="Verdana" w:hAnsi="Verdana"/>
        </w:rPr>
        <w:t>Inleiding</w:t>
      </w:r>
      <w:bookmarkEnd w:id="0"/>
      <w:bookmarkEnd w:id="2"/>
    </w:p>
    <w:p w:rsidR="007F4F41" w:rsidRPr="00926F3F" w:rsidRDefault="007F4F41" w:rsidP="00070E92">
      <w:pPr>
        <w:spacing w:line="240" w:lineRule="atLeast"/>
        <w:rPr>
          <w:rFonts w:ascii="Verdana" w:hAnsi="Verdana"/>
        </w:rPr>
      </w:pPr>
      <w:r w:rsidRPr="00926F3F">
        <w:rPr>
          <w:rFonts w:ascii="Verdana" w:hAnsi="Verdana"/>
        </w:rPr>
        <w:t xml:space="preserve">Binnen het </w:t>
      </w:r>
      <w:r w:rsidR="008D5CF9" w:rsidRPr="00926F3F">
        <w:rPr>
          <w:rFonts w:ascii="Verdana" w:hAnsi="Verdana"/>
        </w:rPr>
        <w:t>voucherproject ‘De derde partij rond het 1</w:t>
      </w:r>
      <w:r w:rsidR="008D5CF9" w:rsidRPr="00926F3F">
        <w:rPr>
          <w:rFonts w:ascii="Verdana" w:hAnsi="Verdana"/>
          <w:vertAlign w:val="superscript"/>
        </w:rPr>
        <w:t>e</w:t>
      </w:r>
      <w:r w:rsidR="008D5CF9" w:rsidRPr="00926F3F">
        <w:rPr>
          <w:rFonts w:ascii="Verdana" w:hAnsi="Verdana"/>
        </w:rPr>
        <w:t xml:space="preserve"> zintuig’ (“Het Project) </w:t>
      </w:r>
      <w:r w:rsidRPr="00926F3F">
        <w:rPr>
          <w:rFonts w:ascii="Verdana" w:hAnsi="Verdana"/>
        </w:rPr>
        <w:t>werken aanvankelij</w:t>
      </w:r>
      <w:r w:rsidR="00D3051B" w:rsidRPr="00926F3F">
        <w:rPr>
          <w:rFonts w:ascii="Verdana" w:hAnsi="Verdana"/>
        </w:rPr>
        <w:t>k elf</w:t>
      </w:r>
      <w:r w:rsidR="008323D8" w:rsidRPr="00926F3F">
        <w:rPr>
          <w:rFonts w:ascii="Verdana" w:hAnsi="Verdana"/>
        </w:rPr>
        <w:t xml:space="preserve"> </w:t>
      </w:r>
      <w:r w:rsidR="008323D8" w:rsidRPr="00926F3F">
        <w:rPr>
          <w:rStyle w:val="Voetnootmarkering"/>
          <w:rFonts w:ascii="Verdana" w:hAnsi="Verdana"/>
        </w:rPr>
        <w:footnoteReference w:id="1"/>
      </w:r>
      <w:r w:rsidR="00D3051B" w:rsidRPr="00926F3F">
        <w:rPr>
          <w:rFonts w:ascii="Verdana" w:hAnsi="Verdana"/>
        </w:rPr>
        <w:t xml:space="preserve">, en na diverse </w:t>
      </w:r>
      <w:r w:rsidR="00233593" w:rsidRPr="00926F3F">
        <w:rPr>
          <w:rFonts w:ascii="Verdana" w:hAnsi="Verdana"/>
        </w:rPr>
        <w:t>fusies</w:t>
      </w:r>
      <w:r w:rsidR="00D3051B" w:rsidRPr="00926F3F">
        <w:rPr>
          <w:rFonts w:ascii="Verdana" w:hAnsi="Verdana"/>
        </w:rPr>
        <w:t xml:space="preserve"> de volgende </w:t>
      </w:r>
      <w:r w:rsidR="00EA25E7" w:rsidRPr="00926F3F">
        <w:rPr>
          <w:rFonts w:ascii="Verdana" w:hAnsi="Verdana"/>
        </w:rPr>
        <w:t xml:space="preserve">zes </w:t>
      </w:r>
      <w:r w:rsidRPr="00926F3F">
        <w:rPr>
          <w:rFonts w:ascii="Verdana" w:hAnsi="Verdana"/>
        </w:rPr>
        <w:t xml:space="preserve">organisaties samen. </w:t>
      </w:r>
      <w:r w:rsidR="00D3051B" w:rsidRPr="00926F3F">
        <w:rPr>
          <w:rFonts w:ascii="Verdana" w:hAnsi="Verdana"/>
        </w:rPr>
        <w:t xml:space="preserve">Dit zijn de </w:t>
      </w:r>
      <w:r w:rsidR="00171FE8" w:rsidRPr="00926F3F">
        <w:rPr>
          <w:rFonts w:ascii="Verdana" w:hAnsi="Verdana"/>
        </w:rPr>
        <w:t>oogpatiëntenorganisaties</w:t>
      </w:r>
      <w:r w:rsidR="00D3051B" w:rsidRPr="00926F3F">
        <w:rPr>
          <w:rFonts w:ascii="Verdana" w:hAnsi="Verdana"/>
        </w:rPr>
        <w:t>:</w:t>
      </w:r>
    </w:p>
    <w:p w:rsidR="007F4F41" w:rsidRPr="00926F3F" w:rsidRDefault="007F4F41" w:rsidP="00541793">
      <w:pPr>
        <w:numPr>
          <w:ilvl w:val="0"/>
          <w:numId w:val="1"/>
        </w:numPr>
        <w:spacing w:line="240" w:lineRule="atLeast"/>
        <w:rPr>
          <w:rFonts w:ascii="Verdana" w:hAnsi="Verdana"/>
        </w:rPr>
      </w:pPr>
      <w:r w:rsidRPr="00926F3F">
        <w:rPr>
          <w:rFonts w:ascii="Verdana" w:hAnsi="Verdana"/>
        </w:rPr>
        <w:t xml:space="preserve">De Hoornvlies Patiënten Vereniging </w:t>
      </w:r>
    </w:p>
    <w:p w:rsidR="00D3051B" w:rsidRPr="00926F3F" w:rsidRDefault="00D3051B" w:rsidP="00541793">
      <w:pPr>
        <w:numPr>
          <w:ilvl w:val="0"/>
          <w:numId w:val="1"/>
        </w:numPr>
        <w:spacing w:line="240" w:lineRule="atLeast"/>
        <w:rPr>
          <w:rFonts w:ascii="Verdana" w:hAnsi="Verdana"/>
        </w:rPr>
      </w:pPr>
      <w:r w:rsidRPr="00926F3F">
        <w:rPr>
          <w:rFonts w:ascii="Verdana" w:hAnsi="Verdana"/>
        </w:rPr>
        <w:t xml:space="preserve">De MaculaVereniging </w:t>
      </w:r>
    </w:p>
    <w:p w:rsidR="007F4F41" w:rsidRPr="00926F3F" w:rsidRDefault="007F4F41" w:rsidP="00541793">
      <w:pPr>
        <w:numPr>
          <w:ilvl w:val="0"/>
          <w:numId w:val="1"/>
        </w:numPr>
        <w:spacing w:line="240" w:lineRule="atLeast"/>
        <w:rPr>
          <w:rFonts w:ascii="Verdana" w:hAnsi="Verdana"/>
        </w:rPr>
      </w:pPr>
      <w:r w:rsidRPr="00926F3F">
        <w:rPr>
          <w:rFonts w:ascii="Verdana" w:hAnsi="Verdana"/>
        </w:rPr>
        <w:t>De Nederlandse Christelijke Blinden en Slechtziendenbond</w:t>
      </w:r>
    </w:p>
    <w:p w:rsidR="00D3051B" w:rsidRPr="00926F3F" w:rsidRDefault="00D3051B" w:rsidP="00541793">
      <w:pPr>
        <w:numPr>
          <w:ilvl w:val="0"/>
          <w:numId w:val="1"/>
        </w:numPr>
        <w:spacing w:line="240" w:lineRule="atLeast"/>
        <w:rPr>
          <w:rFonts w:ascii="Verdana" w:hAnsi="Verdana"/>
        </w:rPr>
      </w:pPr>
      <w:r w:rsidRPr="00926F3F">
        <w:rPr>
          <w:rFonts w:ascii="Verdana" w:hAnsi="Verdana"/>
        </w:rPr>
        <w:t>De Oogvereniging (penvoerder)</w:t>
      </w:r>
    </w:p>
    <w:p w:rsidR="00D3051B" w:rsidRPr="00926F3F" w:rsidRDefault="00D3051B" w:rsidP="00541793">
      <w:pPr>
        <w:numPr>
          <w:ilvl w:val="0"/>
          <w:numId w:val="1"/>
        </w:numPr>
        <w:spacing w:line="240" w:lineRule="atLeast"/>
        <w:rPr>
          <w:rFonts w:ascii="Verdana" w:hAnsi="Verdana"/>
        </w:rPr>
      </w:pPr>
      <w:r w:rsidRPr="00926F3F">
        <w:rPr>
          <w:rFonts w:ascii="Verdana" w:hAnsi="Verdana"/>
        </w:rPr>
        <w:t>De Vereniging OOG in OOG</w:t>
      </w:r>
    </w:p>
    <w:p w:rsidR="007F4F41" w:rsidRPr="00926F3F" w:rsidRDefault="00D3051B" w:rsidP="00070E92">
      <w:pPr>
        <w:spacing w:line="240" w:lineRule="atLeast"/>
        <w:rPr>
          <w:rFonts w:ascii="Verdana" w:hAnsi="Verdana"/>
        </w:rPr>
      </w:pPr>
      <w:r w:rsidRPr="00926F3F">
        <w:rPr>
          <w:rFonts w:ascii="Verdana" w:hAnsi="Verdana"/>
        </w:rPr>
        <w:t xml:space="preserve">En: </w:t>
      </w:r>
      <w:r w:rsidR="007F4F41" w:rsidRPr="00926F3F">
        <w:rPr>
          <w:rFonts w:ascii="Verdana" w:hAnsi="Verdana"/>
        </w:rPr>
        <w:t>Het LSR (Landelijk Steunpun</w:t>
      </w:r>
      <w:r w:rsidR="00D31E34" w:rsidRPr="00926F3F">
        <w:rPr>
          <w:rFonts w:ascii="Verdana" w:hAnsi="Verdana"/>
        </w:rPr>
        <w:t>t Medezeggenschap)</w:t>
      </w:r>
    </w:p>
    <w:p w:rsidR="008D5CF9" w:rsidRPr="00926F3F" w:rsidRDefault="008D5CF9" w:rsidP="008D5CF9">
      <w:pPr>
        <w:pStyle w:val="Geenafstand"/>
        <w:spacing w:line="240" w:lineRule="atLeast"/>
        <w:rPr>
          <w:rFonts w:ascii="Verdana" w:hAnsi="Verdana" w:cs="Arial"/>
          <w:color w:val="000000"/>
        </w:rPr>
      </w:pPr>
      <w:r w:rsidRPr="00926F3F">
        <w:rPr>
          <w:rFonts w:ascii="Verdana" w:hAnsi="Verdana" w:cs="Arial"/>
          <w:color w:val="000000"/>
        </w:rPr>
        <w:t xml:space="preserve">Gezamenlijk is afgesproken het project de titel “Voucherproject OOG 2013-2015” te geven. </w:t>
      </w:r>
    </w:p>
    <w:p w:rsidR="00D3051B" w:rsidRPr="00926F3F" w:rsidRDefault="00D3051B" w:rsidP="00070E92">
      <w:pPr>
        <w:spacing w:line="240" w:lineRule="atLeast"/>
        <w:rPr>
          <w:rFonts w:ascii="Verdana" w:hAnsi="Verdana"/>
        </w:rPr>
      </w:pPr>
    </w:p>
    <w:p w:rsidR="0041277A" w:rsidRPr="00926F3F" w:rsidRDefault="00970898" w:rsidP="00070E92">
      <w:pPr>
        <w:spacing w:line="240" w:lineRule="atLeast"/>
        <w:rPr>
          <w:rFonts w:ascii="Verdana" w:hAnsi="Verdana"/>
        </w:rPr>
      </w:pPr>
      <w:r w:rsidRPr="00926F3F">
        <w:rPr>
          <w:rFonts w:ascii="Verdana" w:hAnsi="Verdana"/>
        </w:rPr>
        <w:t xml:space="preserve">Het </w:t>
      </w:r>
      <w:r w:rsidR="008D5CF9" w:rsidRPr="00926F3F">
        <w:rPr>
          <w:rFonts w:ascii="Verdana" w:hAnsi="Verdana"/>
        </w:rPr>
        <w:t>P</w:t>
      </w:r>
      <w:r w:rsidRPr="00926F3F">
        <w:rPr>
          <w:rFonts w:ascii="Verdana" w:hAnsi="Verdana"/>
        </w:rPr>
        <w:t>roject</w:t>
      </w:r>
      <w:r w:rsidR="000B553C" w:rsidRPr="00926F3F">
        <w:rPr>
          <w:rFonts w:ascii="Verdana" w:hAnsi="Verdana"/>
        </w:rPr>
        <w:t xml:space="preserve"> 2013-2015</w:t>
      </w:r>
      <w:r w:rsidRPr="00926F3F">
        <w:rPr>
          <w:rFonts w:ascii="Verdana" w:hAnsi="Verdana"/>
        </w:rPr>
        <w:t xml:space="preserve"> is uitgevoerd door </w:t>
      </w:r>
      <w:r w:rsidR="00D3051B" w:rsidRPr="00926F3F">
        <w:rPr>
          <w:rFonts w:ascii="Verdana" w:hAnsi="Verdana"/>
        </w:rPr>
        <w:t xml:space="preserve">drie themacoördinatoren en </w:t>
      </w:r>
      <w:r w:rsidR="005B20F6" w:rsidRPr="00926F3F">
        <w:rPr>
          <w:rFonts w:ascii="Verdana" w:hAnsi="Verdana"/>
        </w:rPr>
        <w:t>ruim 6</w:t>
      </w:r>
      <w:r w:rsidR="00005694" w:rsidRPr="00926F3F">
        <w:rPr>
          <w:rFonts w:ascii="Verdana" w:hAnsi="Verdana"/>
        </w:rPr>
        <w:t>0</w:t>
      </w:r>
      <w:r w:rsidR="005B20F6" w:rsidRPr="00926F3F">
        <w:rPr>
          <w:rFonts w:ascii="Verdana" w:hAnsi="Verdana"/>
        </w:rPr>
        <w:t xml:space="preserve"> </w:t>
      </w:r>
      <w:r w:rsidRPr="00926F3F">
        <w:rPr>
          <w:rFonts w:ascii="Verdana" w:hAnsi="Verdana"/>
        </w:rPr>
        <w:t>ervaringsdeskundige vrijwilligers</w:t>
      </w:r>
      <w:r w:rsidR="00171FE8" w:rsidRPr="00926F3F">
        <w:rPr>
          <w:rFonts w:ascii="Verdana" w:hAnsi="Verdana"/>
        </w:rPr>
        <w:t>.</w:t>
      </w:r>
      <w:r w:rsidRPr="00926F3F">
        <w:rPr>
          <w:rFonts w:ascii="Verdana" w:hAnsi="Verdana"/>
        </w:rPr>
        <w:t xml:space="preserve"> Zij zijn daarbij ondersteund d</w:t>
      </w:r>
      <w:r w:rsidR="00EA25E7" w:rsidRPr="00926F3F">
        <w:rPr>
          <w:rFonts w:ascii="Verdana" w:hAnsi="Verdana"/>
        </w:rPr>
        <w:t>oor de begeleidingscommissie met</w:t>
      </w:r>
      <w:r w:rsidRPr="00926F3F">
        <w:rPr>
          <w:rFonts w:ascii="Verdana" w:hAnsi="Verdana"/>
        </w:rPr>
        <w:t xml:space="preserve"> </w:t>
      </w:r>
      <w:proofErr w:type="spellStart"/>
      <w:r w:rsidRPr="00926F3F">
        <w:rPr>
          <w:rFonts w:ascii="Verdana" w:hAnsi="Verdana"/>
        </w:rPr>
        <w:t>bestuursafgevaardigden</w:t>
      </w:r>
      <w:proofErr w:type="spellEnd"/>
      <w:r w:rsidRPr="00926F3F">
        <w:rPr>
          <w:rFonts w:ascii="Verdana" w:hAnsi="Verdana"/>
        </w:rPr>
        <w:t xml:space="preserve"> van de </w:t>
      </w:r>
      <w:r w:rsidR="00B4541D" w:rsidRPr="00926F3F">
        <w:rPr>
          <w:rFonts w:ascii="Verdana" w:hAnsi="Verdana"/>
        </w:rPr>
        <w:t>oogpatiëntenorganisaties</w:t>
      </w:r>
      <w:r w:rsidR="00171FE8" w:rsidRPr="00926F3F">
        <w:rPr>
          <w:rFonts w:ascii="Verdana" w:hAnsi="Verdana"/>
        </w:rPr>
        <w:t xml:space="preserve">. </w:t>
      </w:r>
    </w:p>
    <w:p w:rsidR="0041277A" w:rsidRPr="00926F3F" w:rsidRDefault="000B553C" w:rsidP="00070E92">
      <w:pPr>
        <w:spacing w:line="240" w:lineRule="atLeast"/>
        <w:contextualSpacing/>
        <w:rPr>
          <w:rFonts w:ascii="Verdana" w:hAnsi="Verdana"/>
        </w:rPr>
      </w:pPr>
      <w:r w:rsidRPr="00926F3F">
        <w:rPr>
          <w:rFonts w:ascii="Verdana" w:hAnsi="Verdana"/>
        </w:rPr>
        <w:t xml:space="preserve">Het </w:t>
      </w:r>
      <w:r w:rsidR="008D5CF9" w:rsidRPr="00926F3F">
        <w:rPr>
          <w:rFonts w:ascii="Verdana" w:hAnsi="Verdana"/>
        </w:rPr>
        <w:t>P</w:t>
      </w:r>
      <w:r w:rsidRPr="00926F3F">
        <w:rPr>
          <w:rFonts w:ascii="Verdana" w:hAnsi="Verdana"/>
        </w:rPr>
        <w:t xml:space="preserve">roject heeft een impuls gegeven aan een structurele en efficiënte samenwerking tussen de oogpatiëntenorganisaties. Vandaar dat deze organisaties deze samenwerking gaan voortzetten in het vervolgproject </w:t>
      </w:r>
      <w:r w:rsidR="00DF0804" w:rsidRPr="00926F3F">
        <w:rPr>
          <w:rFonts w:ascii="Verdana" w:hAnsi="Verdana"/>
        </w:rPr>
        <w:t xml:space="preserve">OOG </w:t>
      </w:r>
      <w:r w:rsidRPr="00926F3F">
        <w:rPr>
          <w:rFonts w:ascii="Verdana" w:hAnsi="Verdana"/>
        </w:rPr>
        <w:t>2016-2018.</w:t>
      </w:r>
    </w:p>
    <w:p w:rsidR="000B553C" w:rsidRPr="00926F3F" w:rsidRDefault="000B553C" w:rsidP="00070E92">
      <w:pPr>
        <w:spacing w:line="240" w:lineRule="atLeast"/>
        <w:contextualSpacing/>
        <w:rPr>
          <w:rFonts w:ascii="Verdana" w:hAnsi="Verdana"/>
        </w:rPr>
      </w:pPr>
    </w:p>
    <w:p w:rsidR="008E510E" w:rsidRPr="00926F3F" w:rsidRDefault="008E510E" w:rsidP="00070E92">
      <w:pPr>
        <w:spacing w:line="240" w:lineRule="atLeast"/>
        <w:contextualSpacing/>
        <w:rPr>
          <w:rFonts w:ascii="Verdana" w:hAnsi="Verdana"/>
          <w:b/>
        </w:rPr>
      </w:pPr>
      <w:r w:rsidRPr="00926F3F">
        <w:rPr>
          <w:rFonts w:ascii="Verdana" w:hAnsi="Verdana"/>
          <w:b/>
        </w:rPr>
        <w:t>Onze doelgroepen</w:t>
      </w:r>
    </w:p>
    <w:p w:rsidR="0041277A" w:rsidRPr="00926F3F" w:rsidRDefault="00315948" w:rsidP="00070E92">
      <w:pPr>
        <w:spacing w:line="240" w:lineRule="atLeast"/>
        <w:contextualSpacing/>
        <w:rPr>
          <w:rFonts w:ascii="Verdana" w:hAnsi="Verdana"/>
        </w:rPr>
      </w:pPr>
      <w:r w:rsidRPr="00926F3F">
        <w:rPr>
          <w:rFonts w:ascii="Verdana" w:hAnsi="Verdana"/>
        </w:rPr>
        <w:t>Het p</w:t>
      </w:r>
      <w:r w:rsidR="0041277A" w:rsidRPr="00926F3F">
        <w:rPr>
          <w:rFonts w:ascii="Verdana" w:hAnsi="Verdana"/>
        </w:rPr>
        <w:t>roject richt zich op de (deel</w:t>
      </w:r>
      <w:r w:rsidR="004435C5" w:rsidRPr="00926F3F">
        <w:rPr>
          <w:rFonts w:ascii="Verdana" w:hAnsi="Verdana"/>
        </w:rPr>
        <w:t>s</w:t>
      </w:r>
      <w:r w:rsidR="0041277A" w:rsidRPr="00926F3F">
        <w:rPr>
          <w:rFonts w:ascii="Verdana" w:hAnsi="Verdana"/>
        </w:rPr>
        <w:t xml:space="preserve"> overlappende) doelgroepen:</w:t>
      </w:r>
    </w:p>
    <w:p w:rsidR="004435C5" w:rsidRPr="00926F3F" w:rsidRDefault="004435C5" w:rsidP="00541793">
      <w:pPr>
        <w:pStyle w:val="Lijstalinea"/>
        <w:numPr>
          <w:ilvl w:val="0"/>
          <w:numId w:val="2"/>
        </w:numPr>
        <w:spacing w:line="240" w:lineRule="atLeast"/>
        <w:contextualSpacing/>
        <w:rPr>
          <w:rFonts w:ascii="Verdana" w:hAnsi="Verdana" w:cstheme="minorBidi"/>
        </w:rPr>
      </w:pPr>
      <w:r w:rsidRPr="00926F3F">
        <w:rPr>
          <w:rFonts w:ascii="Verdana" w:hAnsi="Verdana"/>
        </w:rPr>
        <w:t>S</w:t>
      </w:r>
      <w:r w:rsidR="0041277A" w:rsidRPr="00926F3F">
        <w:rPr>
          <w:rFonts w:ascii="Verdana" w:hAnsi="Verdana"/>
        </w:rPr>
        <w:t xml:space="preserve">lechtzienden en blinden die </w:t>
      </w:r>
      <w:r w:rsidRPr="00926F3F">
        <w:rPr>
          <w:rFonts w:ascii="Verdana" w:hAnsi="Verdana"/>
        </w:rPr>
        <w:t>voor</w:t>
      </w:r>
    </w:p>
    <w:p w:rsidR="0041277A" w:rsidRPr="00926F3F" w:rsidRDefault="0041277A" w:rsidP="00541793">
      <w:pPr>
        <w:pStyle w:val="Lijstalinea"/>
        <w:numPr>
          <w:ilvl w:val="0"/>
          <w:numId w:val="5"/>
        </w:numPr>
        <w:spacing w:line="240" w:lineRule="atLeast"/>
        <w:contextualSpacing/>
        <w:rPr>
          <w:rFonts w:ascii="Verdana" w:hAnsi="Verdana" w:cstheme="minorBidi"/>
        </w:rPr>
      </w:pPr>
      <w:r w:rsidRPr="00926F3F">
        <w:rPr>
          <w:rFonts w:ascii="Verdana" w:hAnsi="Verdana"/>
        </w:rPr>
        <w:t xml:space="preserve">hun maatschappelijke participatie afhankelijk zijn van </w:t>
      </w:r>
      <w:r w:rsidRPr="00926F3F">
        <w:rPr>
          <w:rFonts w:ascii="Verdana" w:hAnsi="Verdana" w:cstheme="minorBidi"/>
        </w:rPr>
        <w:t xml:space="preserve">toegankelijke websites/apps </w:t>
      </w:r>
      <w:r w:rsidR="00233593" w:rsidRPr="00926F3F">
        <w:rPr>
          <w:rFonts w:ascii="Verdana" w:hAnsi="Verdana" w:cstheme="minorBidi"/>
        </w:rPr>
        <w:t>en aangepaste software (spraak-,</w:t>
      </w:r>
      <w:r w:rsidR="0079062B" w:rsidRPr="00926F3F">
        <w:rPr>
          <w:rFonts w:ascii="Verdana" w:hAnsi="Verdana" w:cstheme="minorBidi"/>
        </w:rPr>
        <w:t xml:space="preserve"> </w:t>
      </w:r>
      <w:r w:rsidR="00233593" w:rsidRPr="00926F3F">
        <w:rPr>
          <w:rFonts w:ascii="Verdana" w:hAnsi="Verdana" w:cstheme="minorBidi"/>
        </w:rPr>
        <w:t xml:space="preserve">vergrotings-of </w:t>
      </w:r>
      <w:r w:rsidRPr="00926F3F">
        <w:rPr>
          <w:rFonts w:ascii="Verdana" w:hAnsi="Verdana" w:cstheme="minorBidi"/>
        </w:rPr>
        <w:t>braillesoftware).</w:t>
      </w:r>
    </w:p>
    <w:p w:rsidR="0041277A" w:rsidRPr="00926F3F" w:rsidRDefault="0041277A" w:rsidP="00541793">
      <w:pPr>
        <w:pStyle w:val="Lijstalinea"/>
        <w:numPr>
          <w:ilvl w:val="0"/>
          <w:numId w:val="5"/>
        </w:numPr>
        <w:spacing w:line="240" w:lineRule="atLeast"/>
        <w:contextualSpacing/>
        <w:rPr>
          <w:rFonts w:ascii="Verdana" w:hAnsi="Verdana" w:cstheme="minorBidi"/>
        </w:rPr>
      </w:pPr>
      <w:r w:rsidRPr="00926F3F">
        <w:rPr>
          <w:rFonts w:ascii="Verdana" w:hAnsi="Verdana"/>
        </w:rPr>
        <w:t xml:space="preserve">hun maatschappelijke participatie </w:t>
      </w:r>
      <w:r w:rsidR="004435C5" w:rsidRPr="00926F3F">
        <w:rPr>
          <w:rFonts w:ascii="Verdana" w:hAnsi="Verdana"/>
        </w:rPr>
        <w:t xml:space="preserve">en mobiliteit </w:t>
      </w:r>
      <w:r w:rsidRPr="00926F3F">
        <w:rPr>
          <w:rFonts w:ascii="Verdana" w:hAnsi="Verdana"/>
        </w:rPr>
        <w:t>afhankelijk zijn van toegankelijke openbare ruimte, verkeer en openbaar vervoer.</w:t>
      </w:r>
    </w:p>
    <w:p w:rsidR="0041277A" w:rsidRPr="00926F3F" w:rsidRDefault="004435C5" w:rsidP="00541793">
      <w:pPr>
        <w:pStyle w:val="Lijstalinea"/>
        <w:numPr>
          <w:ilvl w:val="0"/>
          <w:numId w:val="2"/>
        </w:numPr>
        <w:spacing w:line="240" w:lineRule="atLeast"/>
        <w:contextualSpacing/>
        <w:rPr>
          <w:rFonts w:ascii="Verdana" w:hAnsi="Verdana" w:cstheme="minorBidi"/>
        </w:rPr>
      </w:pPr>
      <w:r w:rsidRPr="00926F3F">
        <w:rPr>
          <w:rFonts w:ascii="Verdana" w:hAnsi="Verdana"/>
        </w:rPr>
        <w:t>O</w:t>
      </w:r>
      <w:r w:rsidR="0041277A" w:rsidRPr="00926F3F">
        <w:rPr>
          <w:rFonts w:ascii="Verdana" w:hAnsi="Verdana"/>
        </w:rPr>
        <w:t>ogpatiënten die afhankelijk zijn van oogzorg en/of oogmedicatie.</w:t>
      </w:r>
    </w:p>
    <w:p w:rsidR="0041277A" w:rsidRPr="00926F3F" w:rsidRDefault="0041277A" w:rsidP="00541793">
      <w:pPr>
        <w:pStyle w:val="Lijstalinea"/>
        <w:numPr>
          <w:ilvl w:val="0"/>
          <w:numId w:val="2"/>
        </w:numPr>
        <w:spacing w:line="240" w:lineRule="atLeast"/>
        <w:contextualSpacing/>
        <w:rPr>
          <w:rFonts w:ascii="Verdana" w:hAnsi="Verdana" w:cstheme="minorBidi"/>
        </w:rPr>
      </w:pPr>
      <w:r w:rsidRPr="00926F3F">
        <w:rPr>
          <w:rFonts w:ascii="Verdana" w:hAnsi="Verdana" w:cstheme="minorBidi"/>
        </w:rPr>
        <w:t>Mensen met een visuele en auditieve beperking.</w:t>
      </w:r>
    </w:p>
    <w:p w:rsidR="0041277A" w:rsidRPr="00926F3F" w:rsidRDefault="0041277A" w:rsidP="00070E92">
      <w:pPr>
        <w:spacing w:line="240" w:lineRule="atLeast"/>
        <w:rPr>
          <w:rFonts w:ascii="Verdana" w:hAnsi="Verdana"/>
        </w:rPr>
      </w:pPr>
    </w:p>
    <w:p w:rsidR="00311CCB" w:rsidRPr="00926F3F" w:rsidRDefault="00311CCB" w:rsidP="00960253">
      <w:pPr>
        <w:rPr>
          <w:rFonts w:ascii="Verdana" w:hAnsi="Verdana"/>
          <w:b/>
        </w:rPr>
      </w:pPr>
      <w:r w:rsidRPr="00926F3F">
        <w:rPr>
          <w:rFonts w:ascii="Verdana" w:hAnsi="Verdana"/>
          <w:b/>
        </w:rPr>
        <w:t>Leerproces</w:t>
      </w:r>
      <w:r w:rsidR="00171FE8" w:rsidRPr="00926F3F">
        <w:rPr>
          <w:rFonts w:ascii="Verdana" w:hAnsi="Verdana"/>
          <w:b/>
        </w:rPr>
        <w:t xml:space="preserve"> en vervolg</w:t>
      </w:r>
    </w:p>
    <w:p w:rsidR="009763F2" w:rsidRPr="00926F3F" w:rsidRDefault="0037658D" w:rsidP="0037658D">
      <w:pPr>
        <w:spacing w:line="240" w:lineRule="atLeast"/>
        <w:contextualSpacing/>
        <w:rPr>
          <w:rFonts w:ascii="Verdana" w:hAnsi="Verdana"/>
        </w:rPr>
      </w:pPr>
      <w:r w:rsidRPr="00926F3F">
        <w:rPr>
          <w:rFonts w:ascii="Verdana" w:hAnsi="Verdana"/>
        </w:rPr>
        <w:t xml:space="preserve">In </w:t>
      </w:r>
      <w:r w:rsidR="00F402D8" w:rsidRPr="00926F3F">
        <w:rPr>
          <w:rFonts w:ascii="Verdana" w:hAnsi="Verdana"/>
        </w:rPr>
        <w:t xml:space="preserve">2015, </w:t>
      </w:r>
      <w:r w:rsidRPr="00926F3F">
        <w:rPr>
          <w:rFonts w:ascii="Verdana" w:hAnsi="Verdana"/>
        </w:rPr>
        <w:t>het derde projectjaar</w:t>
      </w:r>
      <w:r w:rsidR="00F402D8" w:rsidRPr="00926F3F">
        <w:rPr>
          <w:rFonts w:ascii="Verdana" w:hAnsi="Verdana"/>
        </w:rPr>
        <w:t>,</w:t>
      </w:r>
      <w:r w:rsidR="005F6244" w:rsidRPr="00926F3F">
        <w:rPr>
          <w:rFonts w:ascii="Verdana" w:hAnsi="Verdana"/>
        </w:rPr>
        <w:t xml:space="preserve"> konden we</w:t>
      </w:r>
      <w:r w:rsidR="00315948" w:rsidRPr="00926F3F">
        <w:rPr>
          <w:rFonts w:ascii="Verdana" w:hAnsi="Verdana"/>
        </w:rPr>
        <w:t xml:space="preserve"> </w:t>
      </w:r>
      <w:r w:rsidRPr="00926F3F">
        <w:rPr>
          <w:rFonts w:ascii="Verdana" w:hAnsi="Verdana"/>
        </w:rPr>
        <w:t xml:space="preserve">resultaten boeken. </w:t>
      </w:r>
    </w:p>
    <w:p w:rsidR="0037658D" w:rsidRPr="00926F3F" w:rsidRDefault="00EA25E7" w:rsidP="0037658D">
      <w:pPr>
        <w:spacing w:line="240" w:lineRule="atLeast"/>
        <w:contextualSpacing/>
        <w:rPr>
          <w:rFonts w:ascii="Verdana" w:hAnsi="Verdana"/>
        </w:rPr>
      </w:pPr>
      <w:r w:rsidRPr="00926F3F">
        <w:rPr>
          <w:rFonts w:ascii="Verdana" w:hAnsi="Verdana"/>
        </w:rPr>
        <w:lastRenderedPageBreak/>
        <w:t>Hieraan ging een</w:t>
      </w:r>
      <w:r w:rsidR="006E260F" w:rsidRPr="00926F3F">
        <w:rPr>
          <w:rFonts w:ascii="Verdana" w:hAnsi="Verdana"/>
        </w:rPr>
        <w:t xml:space="preserve"> leerproces </w:t>
      </w:r>
      <w:r w:rsidR="0037658D" w:rsidRPr="00926F3F">
        <w:rPr>
          <w:rFonts w:ascii="Verdana" w:hAnsi="Verdana"/>
        </w:rPr>
        <w:t xml:space="preserve">aan vooraf. Terugkijkend was het een proces van vallen en opstaan om te leren wat realistische en haalbare </w:t>
      </w:r>
      <w:r w:rsidR="00233593" w:rsidRPr="00926F3F">
        <w:rPr>
          <w:rFonts w:ascii="Verdana" w:hAnsi="Verdana"/>
        </w:rPr>
        <w:t>doelen zijn,</w:t>
      </w:r>
      <w:r w:rsidR="0037658D" w:rsidRPr="00926F3F">
        <w:rPr>
          <w:rFonts w:ascii="Verdana" w:hAnsi="Verdana"/>
        </w:rPr>
        <w:t xml:space="preserve"> om te leren hoe we beter kunnen samenwerken als oogpatiëntenorganisaties en om de kansen die deze samenwerking biedt te zien. Ook worstelen we nog regelmatig met</w:t>
      </w:r>
      <w:r w:rsidR="00F402D8" w:rsidRPr="00926F3F">
        <w:rPr>
          <w:rFonts w:ascii="Verdana" w:hAnsi="Verdana"/>
        </w:rPr>
        <w:t xml:space="preserve"> het her- en erkennen</w:t>
      </w:r>
      <w:r w:rsidR="0037658D" w:rsidRPr="00926F3F">
        <w:rPr>
          <w:rFonts w:ascii="Verdana" w:hAnsi="Verdana"/>
        </w:rPr>
        <w:t xml:space="preserve"> van de verschillende behoeften e</w:t>
      </w:r>
      <w:r w:rsidR="00461C95" w:rsidRPr="00926F3F">
        <w:rPr>
          <w:rFonts w:ascii="Verdana" w:hAnsi="Verdana"/>
        </w:rPr>
        <w:t xml:space="preserve">n wensen van onze leden. Die zijn </w:t>
      </w:r>
      <w:r w:rsidR="0037658D" w:rsidRPr="00926F3F">
        <w:rPr>
          <w:rFonts w:ascii="Verdana" w:hAnsi="Verdana"/>
        </w:rPr>
        <w:t xml:space="preserve">anders voor mensen met </w:t>
      </w:r>
      <w:r w:rsidRPr="00926F3F">
        <w:rPr>
          <w:rFonts w:ascii="Verdana" w:hAnsi="Verdana"/>
        </w:rPr>
        <w:t xml:space="preserve">een </w:t>
      </w:r>
      <w:r w:rsidR="00B53CEA" w:rsidRPr="00926F3F">
        <w:rPr>
          <w:rFonts w:ascii="Verdana" w:hAnsi="Verdana"/>
        </w:rPr>
        <w:t xml:space="preserve">behandelbare </w:t>
      </w:r>
      <w:r w:rsidR="0037658D" w:rsidRPr="00926F3F">
        <w:rPr>
          <w:rFonts w:ascii="Verdana" w:hAnsi="Verdana"/>
        </w:rPr>
        <w:t>oogaandoening, dan voor mensen met een niet</w:t>
      </w:r>
      <w:r w:rsidR="00461C95" w:rsidRPr="00926F3F">
        <w:rPr>
          <w:rFonts w:ascii="Verdana" w:hAnsi="Verdana"/>
        </w:rPr>
        <w:t>-</w:t>
      </w:r>
      <w:r w:rsidR="0037658D" w:rsidRPr="00926F3F">
        <w:rPr>
          <w:rFonts w:ascii="Verdana" w:hAnsi="Verdana"/>
        </w:rPr>
        <w:t>behandelbare oogaandoening die leidt tot ernstige slechtziendheid of blindheid.</w:t>
      </w:r>
    </w:p>
    <w:p w:rsidR="0037658D" w:rsidRPr="00926F3F" w:rsidRDefault="0037658D" w:rsidP="0037658D">
      <w:pPr>
        <w:spacing w:line="240" w:lineRule="atLeast"/>
        <w:contextualSpacing/>
        <w:rPr>
          <w:rFonts w:ascii="Verdana" w:hAnsi="Verdana"/>
        </w:rPr>
      </w:pPr>
    </w:p>
    <w:p w:rsidR="0037658D" w:rsidRPr="00926F3F" w:rsidRDefault="00461C95" w:rsidP="0037658D">
      <w:pPr>
        <w:spacing w:line="240" w:lineRule="atLeast"/>
        <w:contextualSpacing/>
        <w:rPr>
          <w:rFonts w:ascii="Verdana" w:hAnsi="Verdana"/>
        </w:rPr>
      </w:pPr>
      <w:r w:rsidRPr="00926F3F">
        <w:rPr>
          <w:rFonts w:ascii="Verdana" w:hAnsi="Verdana"/>
        </w:rPr>
        <w:t>In 2013, h</w:t>
      </w:r>
      <w:r w:rsidR="00BE0E42" w:rsidRPr="00926F3F">
        <w:rPr>
          <w:rFonts w:ascii="Verdana" w:hAnsi="Verdana"/>
        </w:rPr>
        <w:t xml:space="preserve">et eerste </w:t>
      </w:r>
      <w:r w:rsidR="00524A77" w:rsidRPr="00926F3F">
        <w:rPr>
          <w:rFonts w:ascii="Verdana" w:hAnsi="Verdana"/>
        </w:rPr>
        <w:t>projectjaar</w:t>
      </w:r>
      <w:r w:rsidRPr="00926F3F">
        <w:rPr>
          <w:rFonts w:ascii="Verdana" w:hAnsi="Verdana"/>
        </w:rPr>
        <w:t>,</w:t>
      </w:r>
      <w:r w:rsidR="00524A77" w:rsidRPr="00926F3F">
        <w:rPr>
          <w:rFonts w:ascii="Verdana" w:hAnsi="Verdana"/>
        </w:rPr>
        <w:t xml:space="preserve"> </w:t>
      </w:r>
      <w:r w:rsidR="00F443CD" w:rsidRPr="00926F3F">
        <w:rPr>
          <w:rFonts w:ascii="Verdana" w:hAnsi="Verdana"/>
        </w:rPr>
        <w:t xml:space="preserve">zijn we </w:t>
      </w:r>
      <w:r w:rsidR="00311CCB" w:rsidRPr="00926F3F">
        <w:rPr>
          <w:rFonts w:ascii="Verdana" w:hAnsi="Verdana"/>
        </w:rPr>
        <w:t xml:space="preserve">vooral </w:t>
      </w:r>
      <w:r w:rsidR="00524A77" w:rsidRPr="00926F3F">
        <w:rPr>
          <w:rFonts w:ascii="Verdana" w:hAnsi="Verdana"/>
        </w:rPr>
        <w:t xml:space="preserve">bezig </w:t>
      </w:r>
      <w:r w:rsidR="00F443CD" w:rsidRPr="00926F3F">
        <w:rPr>
          <w:rFonts w:ascii="Verdana" w:hAnsi="Verdana"/>
        </w:rPr>
        <w:t xml:space="preserve">geweest </w:t>
      </w:r>
      <w:r w:rsidR="00524A77" w:rsidRPr="00926F3F">
        <w:rPr>
          <w:rFonts w:ascii="Verdana" w:hAnsi="Verdana"/>
        </w:rPr>
        <w:t xml:space="preserve">met het opstarten van </w:t>
      </w:r>
      <w:r w:rsidR="008D5CF9" w:rsidRPr="00926F3F">
        <w:rPr>
          <w:rFonts w:ascii="Verdana" w:hAnsi="Verdana"/>
        </w:rPr>
        <w:t>H</w:t>
      </w:r>
      <w:r w:rsidR="00AD5840" w:rsidRPr="00926F3F">
        <w:rPr>
          <w:rFonts w:ascii="Verdana" w:hAnsi="Verdana"/>
        </w:rPr>
        <w:t xml:space="preserve">et </w:t>
      </w:r>
      <w:r w:rsidR="008D5CF9" w:rsidRPr="00926F3F">
        <w:rPr>
          <w:rFonts w:ascii="Verdana" w:hAnsi="Verdana"/>
        </w:rPr>
        <w:t>P</w:t>
      </w:r>
      <w:r w:rsidR="00AD5840" w:rsidRPr="00926F3F">
        <w:rPr>
          <w:rFonts w:ascii="Verdana" w:hAnsi="Verdana"/>
        </w:rPr>
        <w:t>roject:</w:t>
      </w:r>
      <w:r w:rsidR="00524A77" w:rsidRPr="00926F3F">
        <w:rPr>
          <w:rFonts w:ascii="Verdana" w:hAnsi="Verdana"/>
        </w:rPr>
        <w:t xml:space="preserve"> het </w:t>
      </w:r>
      <w:r w:rsidR="00BE0E42" w:rsidRPr="00926F3F">
        <w:rPr>
          <w:rFonts w:ascii="Verdana" w:hAnsi="Verdana"/>
        </w:rPr>
        <w:t xml:space="preserve">formeren </w:t>
      </w:r>
      <w:r w:rsidR="00F443CD" w:rsidRPr="00926F3F">
        <w:rPr>
          <w:rFonts w:ascii="Verdana" w:hAnsi="Verdana"/>
        </w:rPr>
        <w:t>van werkgroepen</w:t>
      </w:r>
      <w:r w:rsidR="00970898" w:rsidRPr="00926F3F">
        <w:rPr>
          <w:rFonts w:ascii="Verdana" w:hAnsi="Verdana"/>
        </w:rPr>
        <w:t xml:space="preserve"> </w:t>
      </w:r>
      <w:r w:rsidRPr="00926F3F">
        <w:rPr>
          <w:rFonts w:ascii="Verdana" w:hAnsi="Verdana"/>
        </w:rPr>
        <w:t xml:space="preserve">met ervaringsdeskundigen </w:t>
      </w:r>
      <w:r w:rsidR="00970898" w:rsidRPr="00926F3F">
        <w:rPr>
          <w:rFonts w:ascii="Verdana" w:hAnsi="Verdana"/>
        </w:rPr>
        <w:t xml:space="preserve">en </w:t>
      </w:r>
      <w:r w:rsidR="00BE0E42" w:rsidRPr="00926F3F">
        <w:rPr>
          <w:rFonts w:ascii="Verdana" w:hAnsi="Verdana"/>
        </w:rPr>
        <w:t xml:space="preserve">uitwerken van </w:t>
      </w:r>
      <w:r w:rsidR="00F443CD" w:rsidRPr="00926F3F">
        <w:rPr>
          <w:rFonts w:ascii="Verdana" w:hAnsi="Verdana"/>
        </w:rPr>
        <w:t xml:space="preserve">uitvoeringsplannen. </w:t>
      </w:r>
    </w:p>
    <w:p w:rsidR="00902C61" w:rsidRPr="00926F3F" w:rsidRDefault="00BE0E42" w:rsidP="00902C61">
      <w:pPr>
        <w:spacing w:line="240" w:lineRule="atLeast"/>
        <w:contextualSpacing/>
        <w:rPr>
          <w:rFonts w:ascii="Verdana" w:hAnsi="Verdana"/>
        </w:rPr>
      </w:pPr>
      <w:r w:rsidRPr="00926F3F">
        <w:rPr>
          <w:rFonts w:ascii="Verdana" w:hAnsi="Verdana"/>
        </w:rPr>
        <w:t xml:space="preserve">In 2014 </w:t>
      </w:r>
      <w:r w:rsidR="00970898" w:rsidRPr="00926F3F">
        <w:rPr>
          <w:rFonts w:ascii="Verdana" w:hAnsi="Verdana"/>
        </w:rPr>
        <w:t xml:space="preserve">werd </w:t>
      </w:r>
      <w:r w:rsidR="001351E8" w:rsidRPr="00926F3F">
        <w:rPr>
          <w:rFonts w:ascii="Verdana" w:hAnsi="Verdana"/>
        </w:rPr>
        <w:t xml:space="preserve">duidelijk waar de grootste bijstellingen </w:t>
      </w:r>
      <w:r w:rsidR="005F6244" w:rsidRPr="00926F3F">
        <w:rPr>
          <w:rFonts w:ascii="Verdana" w:hAnsi="Verdana"/>
        </w:rPr>
        <w:t>binnen</w:t>
      </w:r>
      <w:r w:rsidR="00315948" w:rsidRPr="00926F3F">
        <w:rPr>
          <w:rFonts w:ascii="Verdana" w:hAnsi="Verdana"/>
        </w:rPr>
        <w:t xml:space="preserve"> het p</w:t>
      </w:r>
      <w:r w:rsidRPr="00926F3F">
        <w:rPr>
          <w:rFonts w:ascii="Verdana" w:hAnsi="Verdana"/>
        </w:rPr>
        <w:t xml:space="preserve">roject </w:t>
      </w:r>
      <w:r w:rsidR="001351E8" w:rsidRPr="00926F3F">
        <w:rPr>
          <w:rFonts w:ascii="Verdana" w:hAnsi="Verdana"/>
        </w:rPr>
        <w:t>nodig waren</w:t>
      </w:r>
      <w:r w:rsidR="00902C61" w:rsidRPr="00926F3F">
        <w:rPr>
          <w:rFonts w:ascii="Verdana" w:hAnsi="Verdana"/>
        </w:rPr>
        <w:t xml:space="preserve">. </w:t>
      </w:r>
      <w:r w:rsidRPr="00926F3F">
        <w:rPr>
          <w:rFonts w:ascii="Verdana" w:hAnsi="Verdana"/>
        </w:rPr>
        <w:t xml:space="preserve">Dit leidde tot </w:t>
      </w:r>
      <w:r w:rsidR="00311CCB" w:rsidRPr="00926F3F">
        <w:rPr>
          <w:rFonts w:ascii="Verdana" w:hAnsi="Verdana"/>
        </w:rPr>
        <w:t>w</w:t>
      </w:r>
      <w:r w:rsidR="001351E8" w:rsidRPr="00926F3F">
        <w:rPr>
          <w:rFonts w:ascii="Verdana" w:hAnsi="Verdana"/>
        </w:rPr>
        <w:t xml:space="preserve">ijzigingsvoorstellen </w:t>
      </w:r>
      <w:r w:rsidRPr="00926F3F">
        <w:rPr>
          <w:rFonts w:ascii="Verdana" w:hAnsi="Verdana"/>
        </w:rPr>
        <w:t xml:space="preserve">die </w:t>
      </w:r>
      <w:r w:rsidR="00902C61" w:rsidRPr="00926F3F">
        <w:rPr>
          <w:rFonts w:ascii="Verdana" w:hAnsi="Verdana"/>
        </w:rPr>
        <w:t xml:space="preserve">zijn </w:t>
      </w:r>
      <w:r w:rsidR="00311CCB" w:rsidRPr="00926F3F">
        <w:rPr>
          <w:rFonts w:ascii="Verdana" w:hAnsi="Verdana"/>
        </w:rPr>
        <w:t xml:space="preserve">goedgekeurd door </w:t>
      </w:r>
      <w:r w:rsidR="00AD5840" w:rsidRPr="00926F3F">
        <w:rPr>
          <w:rFonts w:ascii="Verdana" w:hAnsi="Verdana"/>
        </w:rPr>
        <w:t xml:space="preserve">het ministerie van </w:t>
      </w:r>
      <w:r w:rsidR="00311CCB" w:rsidRPr="00926F3F">
        <w:rPr>
          <w:rFonts w:ascii="Verdana" w:hAnsi="Verdana"/>
        </w:rPr>
        <w:t>VWS</w:t>
      </w:r>
      <w:r w:rsidRPr="00926F3F">
        <w:rPr>
          <w:rFonts w:ascii="Verdana" w:hAnsi="Verdana"/>
        </w:rPr>
        <w:t xml:space="preserve">. </w:t>
      </w:r>
      <w:r w:rsidR="00902C61" w:rsidRPr="00926F3F">
        <w:rPr>
          <w:rFonts w:ascii="Verdana" w:hAnsi="Verdana"/>
        </w:rPr>
        <w:t>Voor een e</w:t>
      </w:r>
      <w:r w:rsidR="00315948" w:rsidRPr="00926F3F">
        <w:rPr>
          <w:rFonts w:ascii="Verdana" w:hAnsi="Verdana"/>
        </w:rPr>
        <w:t>ffectieve voortzetting van het p</w:t>
      </w:r>
      <w:r w:rsidR="00902C61" w:rsidRPr="00926F3F">
        <w:rPr>
          <w:rFonts w:ascii="Verdana" w:hAnsi="Verdana"/>
        </w:rPr>
        <w:t xml:space="preserve">roject was het </w:t>
      </w:r>
      <w:r w:rsidRPr="00926F3F">
        <w:rPr>
          <w:rFonts w:ascii="Verdana" w:hAnsi="Verdana"/>
        </w:rPr>
        <w:t xml:space="preserve">namelijk </w:t>
      </w:r>
      <w:r w:rsidR="00EA25E7" w:rsidRPr="00926F3F">
        <w:rPr>
          <w:rFonts w:ascii="Verdana" w:hAnsi="Verdana"/>
        </w:rPr>
        <w:t xml:space="preserve">nodig </w:t>
      </w:r>
      <w:r w:rsidR="00902C61" w:rsidRPr="00926F3F">
        <w:rPr>
          <w:rFonts w:ascii="Verdana" w:hAnsi="Verdana"/>
        </w:rPr>
        <w:t>een ge</w:t>
      </w:r>
      <w:r w:rsidR="00EA25E7" w:rsidRPr="00926F3F">
        <w:rPr>
          <w:rFonts w:ascii="Verdana" w:hAnsi="Verdana"/>
        </w:rPr>
        <w:t xml:space="preserve">zamenlijke visie te formuleren, </w:t>
      </w:r>
      <w:r w:rsidR="00902C61" w:rsidRPr="00926F3F">
        <w:rPr>
          <w:rFonts w:ascii="Verdana" w:hAnsi="Verdana"/>
        </w:rPr>
        <w:t xml:space="preserve">doelen en beoogde resultaten aan te scherpen en realistisch om te gaan met ambities. Tevens waren er op deelonderwerpen (m.n. bij digitale toegankelijkheid) ontwikkelingen die het nodig maakten de aanpak bij te stellen. </w:t>
      </w:r>
    </w:p>
    <w:p w:rsidR="00BE0E42" w:rsidRPr="00926F3F" w:rsidRDefault="00BE0E42" w:rsidP="00070E92">
      <w:pPr>
        <w:spacing w:line="240" w:lineRule="atLeast"/>
        <w:contextualSpacing/>
        <w:rPr>
          <w:rFonts w:ascii="Verdana" w:hAnsi="Verdana"/>
        </w:rPr>
      </w:pPr>
    </w:p>
    <w:p w:rsidR="00B4541D" w:rsidRPr="00926F3F" w:rsidRDefault="00A145DA" w:rsidP="00C66934">
      <w:pPr>
        <w:pStyle w:val="Kop1"/>
        <w:rPr>
          <w:rFonts w:ascii="Verdana" w:hAnsi="Verdana"/>
        </w:rPr>
      </w:pPr>
      <w:bookmarkStart w:id="3" w:name="_Toc444939772"/>
      <w:bookmarkStart w:id="4" w:name="_Toc453226515"/>
      <w:r w:rsidRPr="00926F3F">
        <w:rPr>
          <w:rFonts w:ascii="Verdana" w:hAnsi="Verdana"/>
        </w:rPr>
        <w:t>2.</w:t>
      </w:r>
      <w:r w:rsidR="00960253" w:rsidRPr="00926F3F">
        <w:rPr>
          <w:rFonts w:ascii="Verdana" w:hAnsi="Verdana"/>
        </w:rPr>
        <w:t>D</w:t>
      </w:r>
      <w:r w:rsidR="00B4541D" w:rsidRPr="00926F3F">
        <w:rPr>
          <w:rFonts w:ascii="Verdana" w:hAnsi="Verdana"/>
        </w:rPr>
        <w:t>e deelrapportages</w:t>
      </w:r>
      <w:bookmarkEnd w:id="3"/>
      <w:bookmarkEnd w:id="4"/>
    </w:p>
    <w:p w:rsidR="007A6368" w:rsidRPr="00926F3F" w:rsidRDefault="00315948" w:rsidP="00FD65D7">
      <w:pPr>
        <w:spacing w:line="240" w:lineRule="atLeast"/>
        <w:rPr>
          <w:rFonts w:ascii="Verdana" w:hAnsi="Verdana"/>
        </w:rPr>
      </w:pPr>
      <w:r w:rsidRPr="00926F3F">
        <w:rPr>
          <w:rFonts w:ascii="Verdana" w:hAnsi="Verdana"/>
        </w:rPr>
        <w:t>Het p</w:t>
      </w:r>
      <w:r w:rsidR="007A6368" w:rsidRPr="00926F3F">
        <w:rPr>
          <w:rFonts w:ascii="Verdana" w:hAnsi="Verdana" w:cs="Arial"/>
          <w:color w:val="000000"/>
        </w:rPr>
        <w:t xml:space="preserve">roject is opgesplitst in meerdere (sub)deelprojecten. </w:t>
      </w:r>
    </w:p>
    <w:p w:rsidR="009763F2" w:rsidRPr="00926F3F" w:rsidRDefault="009763F2" w:rsidP="007A6368">
      <w:pPr>
        <w:spacing w:line="240" w:lineRule="atLeast"/>
        <w:rPr>
          <w:rFonts w:ascii="Verdana" w:hAnsi="Verdana"/>
        </w:rPr>
      </w:pPr>
    </w:p>
    <w:p w:rsidR="00971D53" w:rsidRPr="00926F3F" w:rsidRDefault="00971D53" w:rsidP="00C66934">
      <w:pPr>
        <w:rPr>
          <w:rFonts w:ascii="Verdana" w:hAnsi="Verdana"/>
        </w:rPr>
      </w:pPr>
      <w:r w:rsidRPr="00926F3F">
        <w:rPr>
          <w:rFonts w:ascii="Verdana" w:hAnsi="Verdana"/>
          <w:b/>
        </w:rPr>
        <w:t xml:space="preserve">Algemeen behaalde resultaten </w:t>
      </w:r>
      <w:r w:rsidRPr="00926F3F">
        <w:rPr>
          <w:rFonts w:ascii="Verdana" w:hAnsi="Verdana"/>
        </w:rPr>
        <w:t>zijn:</w:t>
      </w:r>
    </w:p>
    <w:p w:rsidR="008314C1" w:rsidRPr="00926F3F" w:rsidRDefault="009763F2" w:rsidP="00541793">
      <w:pPr>
        <w:pStyle w:val="Lijstalinea"/>
        <w:numPr>
          <w:ilvl w:val="0"/>
          <w:numId w:val="6"/>
        </w:numPr>
        <w:spacing w:line="240" w:lineRule="atLeast"/>
        <w:contextualSpacing/>
        <w:rPr>
          <w:rFonts w:ascii="Verdana" w:hAnsi="Verdana"/>
          <w:b/>
        </w:rPr>
      </w:pPr>
      <w:r w:rsidRPr="00926F3F">
        <w:rPr>
          <w:rFonts w:ascii="Verdana" w:hAnsi="Verdana"/>
          <w:b/>
        </w:rPr>
        <w:t>Stevigere inzet op de functie va</w:t>
      </w:r>
      <w:r w:rsidR="008314C1" w:rsidRPr="00926F3F">
        <w:rPr>
          <w:rFonts w:ascii="Verdana" w:hAnsi="Verdana"/>
          <w:b/>
        </w:rPr>
        <w:t xml:space="preserve">n </w:t>
      </w:r>
      <w:r w:rsidR="009514F4" w:rsidRPr="00926F3F">
        <w:rPr>
          <w:rFonts w:ascii="Verdana" w:hAnsi="Verdana"/>
          <w:b/>
        </w:rPr>
        <w:t>belangenbehartiging</w:t>
      </w:r>
    </w:p>
    <w:p w:rsidR="00FD65D7" w:rsidRPr="00926F3F" w:rsidRDefault="00315948" w:rsidP="00541793">
      <w:pPr>
        <w:pStyle w:val="Lijstalinea"/>
        <w:numPr>
          <w:ilvl w:val="0"/>
          <w:numId w:val="6"/>
        </w:numPr>
        <w:spacing w:line="240" w:lineRule="atLeast"/>
        <w:contextualSpacing/>
        <w:rPr>
          <w:rFonts w:ascii="Verdana" w:hAnsi="Verdana"/>
          <w:b/>
        </w:rPr>
      </w:pPr>
      <w:r w:rsidRPr="00926F3F">
        <w:rPr>
          <w:rFonts w:ascii="Verdana" w:hAnsi="Verdana"/>
          <w:b/>
        </w:rPr>
        <w:t>Mede-vormgeven</w:t>
      </w:r>
      <w:r w:rsidR="00FD65D7" w:rsidRPr="00926F3F">
        <w:rPr>
          <w:rFonts w:ascii="Verdana" w:hAnsi="Verdana"/>
          <w:b/>
        </w:rPr>
        <w:t xml:space="preserve"> va</w:t>
      </w:r>
      <w:r w:rsidR="009514F4" w:rsidRPr="00926F3F">
        <w:rPr>
          <w:rFonts w:ascii="Verdana" w:hAnsi="Verdana"/>
          <w:b/>
        </w:rPr>
        <w:t>n de agenda op de deelterreinen</w:t>
      </w:r>
    </w:p>
    <w:p w:rsidR="009763F2" w:rsidRPr="00926F3F" w:rsidRDefault="009763F2" w:rsidP="00541793">
      <w:pPr>
        <w:pStyle w:val="Lijstalinea"/>
        <w:numPr>
          <w:ilvl w:val="0"/>
          <w:numId w:val="6"/>
        </w:numPr>
        <w:spacing w:line="240" w:lineRule="atLeast"/>
        <w:contextualSpacing/>
        <w:rPr>
          <w:rFonts w:ascii="Verdana" w:hAnsi="Verdana"/>
          <w:b/>
        </w:rPr>
      </w:pPr>
      <w:r w:rsidRPr="00926F3F">
        <w:rPr>
          <w:rFonts w:ascii="Verdana" w:hAnsi="Verdana"/>
          <w:b/>
        </w:rPr>
        <w:t>Netwerken op</w:t>
      </w:r>
      <w:r w:rsidR="00FD65D7" w:rsidRPr="00926F3F">
        <w:rPr>
          <w:rFonts w:ascii="Verdana" w:hAnsi="Verdana"/>
          <w:b/>
        </w:rPr>
        <w:t>gebouwd of bestaande netwerken uitgebouwd.</w:t>
      </w:r>
    </w:p>
    <w:p w:rsidR="00FD65D7" w:rsidRPr="00926F3F" w:rsidRDefault="009514F4" w:rsidP="00541793">
      <w:pPr>
        <w:pStyle w:val="Lijstalinea"/>
        <w:numPr>
          <w:ilvl w:val="0"/>
          <w:numId w:val="6"/>
        </w:numPr>
        <w:spacing w:line="240" w:lineRule="atLeast"/>
        <w:contextualSpacing/>
        <w:rPr>
          <w:rFonts w:ascii="Verdana" w:hAnsi="Verdana"/>
          <w:b/>
        </w:rPr>
      </w:pPr>
      <w:r w:rsidRPr="00926F3F">
        <w:rPr>
          <w:rFonts w:ascii="Verdana" w:hAnsi="Verdana"/>
          <w:b/>
        </w:rPr>
        <w:t>Media-aandacht</w:t>
      </w:r>
    </w:p>
    <w:p w:rsidR="00FD65D7" w:rsidRPr="00926F3F" w:rsidRDefault="00FD65D7" w:rsidP="00541793">
      <w:pPr>
        <w:pStyle w:val="Lijstalinea"/>
        <w:numPr>
          <w:ilvl w:val="0"/>
          <w:numId w:val="6"/>
        </w:numPr>
        <w:spacing w:line="240" w:lineRule="atLeast"/>
        <w:contextualSpacing/>
        <w:rPr>
          <w:rFonts w:ascii="Verdana" w:hAnsi="Verdana"/>
        </w:rPr>
      </w:pPr>
      <w:r w:rsidRPr="00926F3F">
        <w:rPr>
          <w:rFonts w:ascii="Verdana" w:hAnsi="Verdana"/>
          <w:b/>
        </w:rPr>
        <w:t>Op</w:t>
      </w:r>
      <w:r w:rsidR="00461C95" w:rsidRPr="00926F3F">
        <w:rPr>
          <w:rFonts w:ascii="Verdana" w:hAnsi="Verdana"/>
          <w:b/>
        </w:rPr>
        <w:t xml:space="preserve"> schrift</w:t>
      </w:r>
      <w:r w:rsidRPr="00926F3F">
        <w:rPr>
          <w:rFonts w:ascii="Verdana" w:hAnsi="Verdana"/>
          <w:b/>
        </w:rPr>
        <w:t xml:space="preserve"> vastgelegde visies</w:t>
      </w:r>
      <w:r w:rsidR="009514F4" w:rsidRPr="00926F3F">
        <w:rPr>
          <w:rFonts w:ascii="Verdana" w:hAnsi="Verdana"/>
          <w:b/>
        </w:rPr>
        <w:t xml:space="preserve"> en standpunten</w:t>
      </w:r>
    </w:p>
    <w:p w:rsidR="00FD65D7" w:rsidRPr="00926F3F" w:rsidRDefault="00FD65D7" w:rsidP="00541793">
      <w:pPr>
        <w:pStyle w:val="Lijstalinea"/>
        <w:numPr>
          <w:ilvl w:val="0"/>
          <w:numId w:val="6"/>
        </w:numPr>
        <w:spacing w:line="240" w:lineRule="atLeast"/>
        <w:contextualSpacing/>
        <w:rPr>
          <w:rFonts w:ascii="Verdana" w:hAnsi="Verdana"/>
        </w:rPr>
      </w:pPr>
      <w:r w:rsidRPr="00926F3F">
        <w:rPr>
          <w:rFonts w:ascii="Verdana" w:hAnsi="Verdana"/>
          <w:b/>
        </w:rPr>
        <w:t>Succesvolle lobby</w:t>
      </w:r>
      <w:r w:rsidR="00461C95" w:rsidRPr="00926F3F">
        <w:rPr>
          <w:rFonts w:ascii="Verdana" w:hAnsi="Verdana"/>
          <w:b/>
        </w:rPr>
        <w:t xml:space="preserve">/pleidooien voor verbetering </w:t>
      </w:r>
      <w:r w:rsidR="00461C95" w:rsidRPr="00926F3F">
        <w:rPr>
          <w:rFonts w:ascii="Verdana" w:hAnsi="Verdana"/>
        </w:rPr>
        <w:t>middels</w:t>
      </w:r>
      <w:r w:rsidRPr="00926F3F">
        <w:rPr>
          <w:rFonts w:ascii="Verdana" w:hAnsi="Verdana"/>
        </w:rPr>
        <w:t xml:space="preserve"> </w:t>
      </w:r>
      <w:r w:rsidR="00461C95" w:rsidRPr="00926F3F">
        <w:rPr>
          <w:rFonts w:ascii="Verdana" w:hAnsi="Verdana"/>
        </w:rPr>
        <w:t>le</w:t>
      </w:r>
      <w:r w:rsidR="009514F4" w:rsidRPr="00926F3F">
        <w:rPr>
          <w:rFonts w:ascii="Verdana" w:hAnsi="Verdana"/>
        </w:rPr>
        <w:t>denacties, brieven en rapporten</w:t>
      </w:r>
    </w:p>
    <w:p w:rsidR="00826F8C" w:rsidRPr="00926F3F" w:rsidRDefault="00FD65D7" w:rsidP="00826F8C">
      <w:pPr>
        <w:pStyle w:val="Lijstalinea"/>
        <w:numPr>
          <w:ilvl w:val="0"/>
          <w:numId w:val="6"/>
        </w:numPr>
        <w:spacing w:line="240" w:lineRule="atLeast"/>
        <w:contextualSpacing/>
        <w:rPr>
          <w:rFonts w:ascii="Verdana" w:hAnsi="Verdana"/>
        </w:rPr>
      </w:pPr>
      <w:r w:rsidRPr="00926F3F">
        <w:rPr>
          <w:rFonts w:ascii="Verdana" w:hAnsi="Verdana"/>
          <w:b/>
        </w:rPr>
        <w:t xml:space="preserve">Concrete </w:t>
      </w:r>
      <w:r w:rsidR="003A28A5" w:rsidRPr="00926F3F">
        <w:rPr>
          <w:rFonts w:ascii="Verdana" w:hAnsi="Verdana"/>
          <w:b/>
        </w:rPr>
        <w:t>resultaten</w:t>
      </w:r>
      <w:r w:rsidR="003A28A5" w:rsidRPr="00926F3F">
        <w:rPr>
          <w:rFonts w:ascii="Verdana" w:hAnsi="Verdana"/>
        </w:rPr>
        <w:t xml:space="preserve"> </w:t>
      </w:r>
      <w:r w:rsidR="00461C95" w:rsidRPr="00926F3F">
        <w:rPr>
          <w:rFonts w:ascii="Verdana" w:hAnsi="Verdana"/>
        </w:rPr>
        <w:t xml:space="preserve">bereikt </w:t>
      </w:r>
      <w:r w:rsidRPr="00926F3F">
        <w:rPr>
          <w:rFonts w:ascii="Verdana" w:hAnsi="Verdana"/>
        </w:rPr>
        <w:t>voor</w:t>
      </w:r>
      <w:r w:rsidR="009514F4" w:rsidRPr="00926F3F">
        <w:rPr>
          <w:rFonts w:ascii="Verdana" w:hAnsi="Verdana"/>
        </w:rPr>
        <w:t xml:space="preserve"> onze achterbannen</w:t>
      </w:r>
    </w:p>
    <w:p w:rsidR="00461C95" w:rsidRPr="00926F3F" w:rsidRDefault="00461C95" w:rsidP="00461C95">
      <w:pPr>
        <w:spacing w:line="240" w:lineRule="atLeast"/>
        <w:contextualSpacing/>
        <w:rPr>
          <w:rFonts w:ascii="Verdana" w:hAnsi="Verdana"/>
        </w:rPr>
      </w:pPr>
    </w:p>
    <w:p w:rsidR="00461C95" w:rsidRPr="00926F3F" w:rsidRDefault="00461C95" w:rsidP="00461C95">
      <w:pPr>
        <w:spacing w:line="240" w:lineRule="atLeast"/>
        <w:rPr>
          <w:rFonts w:ascii="Verdana" w:hAnsi="Verdana"/>
        </w:rPr>
      </w:pPr>
      <w:r w:rsidRPr="00926F3F">
        <w:rPr>
          <w:rFonts w:ascii="Verdana" w:hAnsi="Verdana"/>
        </w:rPr>
        <w:t xml:space="preserve">Deze resultaten worden in onderstaande deelrapportages geconcretiseerd. Per deelrapportage worden de doelgroepen, (beoogde) doelstellingen, activiteiten en resultaten beschreven en in hoeverre deze gerealiseerd zijn. De bereikte resultaten zijn vet afgedrukt. </w:t>
      </w:r>
    </w:p>
    <w:p w:rsidR="00A90CDC" w:rsidRPr="00926F3F" w:rsidRDefault="00617F5D" w:rsidP="00A90CDC">
      <w:pPr>
        <w:pStyle w:val="Kop1"/>
        <w:rPr>
          <w:rFonts w:ascii="Verdana" w:hAnsi="Verdana"/>
        </w:rPr>
      </w:pPr>
      <w:bookmarkStart w:id="5" w:name="_Toc453226516"/>
      <w:r w:rsidRPr="00926F3F">
        <w:rPr>
          <w:rFonts w:ascii="Verdana" w:hAnsi="Verdana"/>
        </w:rPr>
        <w:lastRenderedPageBreak/>
        <w:t>3.</w:t>
      </w:r>
      <w:r w:rsidR="00A90CDC" w:rsidRPr="00926F3F">
        <w:rPr>
          <w:rFonts w:ascii="Verdana" w:hAnsi="Verdana"/>
        </w:rPr>
        <w:t>Kwaliteit van hulpmiddelen en oogzorg</w:t>
      </w:r>
      <w:bookmarkEnd w:id="5"/>
    </w:p>
    <w:p w:rsidR="00A90CDC" w:rsidRPr="00926F3F" w:rsidRDefault="00617F5D" w:rsidP="00A90CDC">
      <w:pPr>
        <w:pStyle w:val="Kop1"/>
        <w:rPr>
          <w:rFonts w:ascii="Verdana" w:hAnsi="Verdana"/>
        </w:rPr>
      </w:pPr>
      <w:bookmarkStart w:id="6" w:name="_Toc453226517"/>
      <w:r w:rsidRPr="00926F3F">
        <w:rPr>
          <w:rFonts w:ascii="Verdana" w:hAnsi="Verdana"/>
        </w:rPr>
        <w:t>3.</w:t>
      </w:r>
      <w:r w:rsidR="00A90CDC" w:rsidRPr="00926F3F">
        <w:rPr>
          <w:rFonts w:ascii="Verdana" w:hAnsi="Verdana"/>
        </w:rPr>
        <w:t>1 - Adequate en beschikbare medicijnen, hulpmiddelen en voorzieningen</w:t>
      </w:r>
      <w:bookmarkEnd w:id="6"/>
    </w:p>
    <w:p w:rsidR="00A90CDC" w:rsidRPr="00926F3F" w:rsidRDefault="00A90CDC" w:rsidP="00A90CDC">
      <w:pPr>
        <w:spacing w:line="240" w:lineRule="atLeast"/>
        <w:rPr>
          <w:rFonts w:ascii="Verdana" w:hAnsi="Verdana"/>
          <w:bCs/>
        </w:rPr>
      </w:pPr>
      <w:r w:rsidRPr="00926F3F">
        <w:rPr>
          <w:rFonts w:ascii="Verdana" w:hAnsi="Verdana"/>
          <w:bCs/>
        </w:rPr>
        <w:t xml:space="preserve">t.b.v. slechtzienden, (doof)blinden én oogpatiënten die afhankelijk zijn van hulpmiddelen, oogmedicatie of voorzieningen. </w:t>
      </w:r>
    </w:p>
    <w:p w:rsidR="00A90CDC" w:rsidRPr="00926F3F" w:rsidRDefault="00A90CDC" w:rsidP="00A90CDC">
      <w:pPr>
        <w:spacing w:line="240" w:lineRule="atLeast"/>
        <w:rPr>
          <w:rFonts w:ascii="Verdana" w:hAnsi="Verdana"/>
          <w:bCs/>
        </w:rPr>
      </w:pPr>
    </w:p>
    <w:p w:rsidR="00A90CDC" w:rsidRPr="00926F3F" w:rsidRDefault="00A90CDC" w:rsidP="00A90CDC">
      <w:pPr>
        <w:spacing w:line="240" w:lineRule="atLeast"/>
        <w:rPr>
          <w:rFonts w:ascii="Verdana" w:hAnsi="Verdana"/>
          <w:b/>
          <w:bCs/>
          <w:i/>
        </w:rPr>
      </w:pPr>
      <w:r w:rsidRPr="00926F3F">
        <w:rPr>
          <w:rFonts w:ascii="Verdana" w:hAnsi="Verdana"/>
          <w:b/>
          <w:bCs/>
          <w:i/>
        </w:rPr>
        <w:t xml:space="preserve">Doelstellingen van dit deelproject: </w:t>
      </w:r>
    </w:p>
    <w:p w:rsidR="00A90CDC" w:rsidRPr="00926F3F" w:rsidRDefault="00A90CDC" w:rsidP="00A90CDC">
      <w:pPr>
        <w:spacing w:line="240" w:lineRule="atLeast"/>
        <w:rPr>
          <w:rFonts w:ascii="Verdana" w:hAnsi="Verdana"/>
          <w:bCs/>
        </w:rPr>
      </w:pPr>
      <w:r w:rsidRPr="00926F3F">
        <w:rPr>
          <w:rFonts w:ascii="Verdana" w:hAnsi="Verdana"/>
          <w:bCs/>
        </w:rPr>
        <w:t>1.</w:t>
      </w:r>
      <w:r w:rsidRPr="00926F3F">
        <w:rPr>
          <w:rFonts w:ascii="Verdana" w:hAnsi="Verdana"/>
          <w:bCs/>
        </w:rPr>
        <w:tab/>
        <w:t>Inzichtelijk(er) maken van de huidige aanspraak- en vergoedingspraktijk van de zorgverzekeraars (verzamelen van positieve en negatieve ervaringen) op het gebied van medicijnen, hulpmiddelen, voorzieningen en specifiek zorgaanbod.</w:t>
      </w:r>
    </w:p>
    <w:p w:rsidR="00A90CDC" w:rsidRPr="00926F3F" w:rsidRDefault="00A90CDC" w:rsidP="00A90CDC">
      <w:pPr>
        <w:spacing w:line="240" w:lineRule="atLeast"/>
        <w:rPr>
          <w:rFonts w:ascii="Verdana" w:hAnsi="Verdana"/>
          <w:bCs/>
        </w:rPr>
      </w:pPr>
      <w:r w:rsidRPr="00926F3F">
        <w:rPr>
          <w:rFonts w:ascii="Verdana" w:hAnsi="Verdana"/>
          <w:bCs/>
        </w:rPr>
        <w:t>2.</w:t>
      </w:r>
      <w:r w:rsidRPr="00926F3F">
        <w:rPr>
          <w:rFonts w:ascii="Verdana" w:hAnsi="Verdana"/>
          <w:bCs/>
        </w:rPr>
        <w:tab/>
        <w:t>Met deze ervaringen de zorgverzekeraars en het College voor Zorgverzekeringen (CVZ) informeren over de ervaringen en knelpunten en afspraken maken met afzonderlijke zorgverzekeraars over het verbeteren van hun ad hoc-beleid aan de hand van goede en slechte voorbeelden.</w:t>
      </w:r>
    </w:p>
    <w:p w:rsidR="00A90CDC" w:rsidRPr="00926F3F" w:rsidRDefault="00A90CDC" w:rsidP="00A90CDC">
      <w:pPr>
        <w:spacing w:line="240" w:lineRule="atLeast"/>
        <w:rPr>
          <w:rFonts w:ascii="Verdana" w:hAnsi="Verdana"/>
          <w:bCs/>
        </w:rPr>
      </w:pPr>
      <w:r w:rsidRPr="00926F3F">
        <w:rPr>
          <w:rFonts w:ascii="Verdana" w:hAnsi="Verdana"/>
          <w:bCs/>
        </w:rPr>
        <w:t>3.</w:t>
      </w:r>
      <w:r w:rsidRPr="00926F3F">
        <w:rPr>
          <w:rFonts w:ascii="Verdana" w:hAnsi="Verdana"/>
          <w:bCs/>
        </w:rPr>
        <w:tab/>
        <w:t>Bepleiten en bevorderen van verbeteringen voor specifieke groepen die specifiek(e) aanbod of voorzieningen nodig hebben</w:t>
      </w:r>
    </w:p>
    <w:p w:rsidR="00A90CDC" w:rsidRPr="00926F3F" w:rsidRDefault="00A90CDC" w:rsidP="00A90CDC">
      <w:pPr>
        <w:spacing w:line="240" w:lineRule="atLeast"/>
        <w:rPr>
          <w:rFonts w:ascii="Verdana" w:hAnsi="Verdana"/>
          <w:bCs/>
        </w:rPr>
      </w:pPr>
    </w:p>
    <w:p w:rsidR="00A90CDC" w:rsidRPr="00926F3F" w:rsidRDefault="00A90CDC" w:rsidP="00A90CDC">
      <w:pPr>
        <w:spacing w:line="240" w:lineRule="atLeast"/>
        <w:rPr>
          <w:rFonts w:ascii="Verdana" w:hAnsi="Verdana"/>
          <w:b/>
          <w:bCs/>
        </w:rPr>
      </w:pPr>
      <w:r w:rsidRPr="00926F3F">
        <w:rPr>
          <w:rFonts w:ascii="Verdana" w:hAnsi="Verdana"/>
          <w:b/>
          <w:bCs/>
        </w:rPr>
        <w:t>De uitgevoerde activiteiten en behaalde resultaten</w:t>
      </w:r>
    </w:p>
    <w:p w:rsidR="00A90CDC" w:rsidRPr="00926F3F" w:rsidRDefault="00A90CDC" w:rsidP="00A90CDC">
      <w:pPr>
        <w:spacing w:line="240" w:lineRule="atLeast"/>
        <w:rPr>
          <w:rFonts w:ascii="Verdana" w:hAnsi="Verdana"/>
          <w:bCs/>
        </w:rPr>
      </w:pPr>
      <w:r w:rsidRPr="00926F3F">
        <w:rPr>
          <w:rFonts w:ascii="Verdana" w:hAnsi="Verdana"/>
          <w:bCs/>
        </w:rPr>
        <w:t>Het deelproject is ingedeeld in vier onderdelen: verstrekkingen door zorgverzekeraars van:</w:t>
      </w:r>
    </w:p>
    <w:p w:rsidR="00A90CDC" w:rsidRPr="00926F3F" w:rsidRDefault="00A90CDC" w:rsidP="00A90CDC">
      <w:pPr>
        <w:spacing w:line="240" w:lineRule="atLeast"/>
        <w:rPr>
          <w:rFonts w:ascii="Verdana" w:hAnsi="Verdana"/>
          <w:bCs/>
        </w:rPr>
      </w:pPr>
      <w:r w:rsidRPr="00926F3F">
        <w:rPr>
          <w:rFonts w:ascii="Verdana" w:hAnsi="Verdana"/>
          <w:bCs/>
        </w:rPr>
        <w:t>•</w:t>
      </w:r>
      <w:r w:rsidRPr="00926F3F">
        <w:rPr>
          <w:rFonts w:ascii="Verdana" w:hAnsi="Verdana"/>
          <w:bCs/>
        </w:rPr>
        <w:tab/>
        <w:t xml:space="preserve">visuele hulpmiddelen </w:t>
      </w:r>
    </w:p>
    <w:p w:rsidR="00A90CDC" w:rsidRPr="00926F3F" w:rsidRDefault="00A90CDC" w:rsidP="00A90CDC">
      <w:pPr>
        <w:spacing w:line="240" w:lineRule="atLeast"/>
        <w:rPr>
          <w:rFonts w:ascii="Verdana" w:hAnsi="Verdana"/>
          <w:bCs/>
        </w:rPr>
      </w:pPr>
      <w:r w:rsidRPr="00926F3F">
        <w:rPr>
          <w:rFonts w:ascii="Verdana" w:hAnsi="Verdana"/>
          <w:bCs/>
        </w:rPr>
        <w:t>•</w:t>
      </w:r>
      <w:r w:rsidRPr="00926F3F">
        <w:rPr>
          <w:rFonts w:ascii="Verdana" w:hAnsi="Verdana"/>
          <w:bCs/>
        </w:rPr>
        <w:tab/>
        <w:t xml:space="preserve">oogmedicatie </w:t>
      </w:r>
    </w:p>
    <w:p w:rsidR="00A90CDC" w:rsidRPr="00926F3F" w:rsidRDefault="00A90CDC" w:rsidP="00A90CDC">
      <w:pPr>
        <w:spacing w:line="240" w:lineRule="atLeast"/>
        <w:rPr>
          <w:rFonts w:ascii="Verdana" w:hAnsi="Verdana"/>
          <w:bCs/>
        </w:rPr>
      </w:pPr>
      <w:r w:rsidRPr="00926F3F">
        <w:rPr>
          <w:rFonts w:ascii="Verdana" w:hAnsi="Verdana"/>
          <w:bCs/>
        </w:rPr>
        <w:t>•</w:t>
      </w:r>
      <w:r w:rsidRPr="00926F3F">
        <w:rPr>
          <w:rFonts w:ascii="Verdana" w:hAnsi="Verdana"/>
          <w:bCs/>
        </w:rPr>
        <w:tab/>
        <w:t xml:space="preserve">hoortoestellen voor </w:t>
      </w:r>
      <w:proofErr w:type="spellStart"/>
      <w:r w:rsidRPr="00926F3F">
        <w:rPr>
          <w:rFonts w:ascii="Verdana" w:hAnsi="Verdana"/>
          <w:bCs/>
        </w:rPr>
        <w:t>doofblinden</w:t>
      </w:r>
      <w:proofErr w:type="spellEnd"/>
    </w:p>
    <w:p w:rsidR="00A90CDC" w:rsidRPr="00926F3F" w:rsidRDefault="00A90CDC" w:rsidP="00A90CDC">
      <w:pPr>
        <w:spacing w:line="240" w:lineRule="atLeast"/>
        <w:rPr>
          <w:rFonts w:ascii="Verdana" w:hAnsi="Verdana"/>
          <w:bCs/>
        </w:rPr>
      </w:pPr>
      <w:r w:rsidRPr="00926F3F">
        <w:rPr>
          <w:rFonts w:ascii="Verdana" w:hAnsi="Verdana"/>
          <w:bCs/>
        </w:rPr>
        <w:t>•</w:t>
      </w:r>
      <w:r w:rsidRPr="00926F3F">
        <w:rPr>
          <w:rFonts w:ascii="Verdana" w:hAnsi="Verdana"/>
          <w:bCs/>
        </w:rPr>
        <w:tab/>
        <w:t xml:space="preserve">voorzieningen i.c. zittend ziekenvervoer </w:t>
      </w:r>
    </w:p>
    <w:p w:rsidR="00A90CDC" w:rsidRPr="00926F3F" w:rsidRDefault="00A90CDC" w:rsidP="00A90CDC">
      <w:pPr>
        <w:spacing w:line="240" w:lineRule="atLeast"/>
        <w:rPr>
          <w:rFonts w:ascii="Verdana" w:hAnsi="Verdana"/>
          <w:bCs/>
        </w:rPr>
      </w:pPr>
      <w:r w:rsidRPr="00926F3F">
        <w:rPr>
          <w:rFonts w:ascii="Verdana" w:hAnsi="Verdana"/>
          <w:bCs/>
        </w:rPr>
        <w:t xml:space="preserve">Bovenstaande doelstellingen zijn bereikt voor visuele hulpmiddelen, zittend ziekenvervoer en hoortoestellen voor </w:t>
      </w:r>
      <w:proofErr w:type="spellStart"/>
      <w:r w:rsidRPr="00926F3F">
        <w:rPr>
          <w:rFonts w:ascii="Verdana" w:hAnsi="Verdana"/>
          <w:bCs/>
        </w:rPr>
        <w:t>doofblinden</w:t>
      </w:r>
      <w:proofErr w:type="spellEnd"/>
      <w:r w:rsidRPr="00926F3F">
        <w:rPr>
          <w:rFonts w:ascii="Verdana" w:hAnsi="Verdana"/>
          <w:bCs/>
        </w:rPr>
        <w:t xml:space="preserve">. Omdat de belangstelling voor ons onderzoek naar visuele hulpmiddelen bij zorgverzekeraars en andere partijen groter was dan verwacht, bleef er minder tijd over voor de activiteiten rondom de verstrekking van oogmedicatie. </w:t>
      </w:r>
    </w:p>
    <w:p w:rsidR="00A90CDC" w:rsidRPr="00926F3F" w:rsidRDefault="00A90CDC" w:rsidP="00A90CDC">
      <w:pPr>
        <w:spacing w:line="240" w:lineRule="atLeast"/>
        <w:rPr>
          <w:rFonts w:ascii="Verdana" w:hAnsi="Verdana"/>
          <w:bCs/>
        </w:rPr>
      </w:pPr>
    </w:p>
    <w:p w:rsidR="00A90CDC" w:rsidRPr="00926F3F" w:rsidRDefault="00A90CDC" w:rsidP="00A90CDC">
      <w:pPr>
        <w:spacing w:line="240" w:lineRule="atLeast"/>
        <w:rPr>
          <w:rFonts w:ascii="Verdana" w:hAnsi="Verdana"/>
          <w:b/>
          <w:bCs/>
        </w:rPr>
      </w:pPr>
      <w:r w:rsidRPr="00926F3F">
        <w:rPr>
          <w:rFonts w:ascii="Verdana" w:hAnsi="Verdana"/>
          <w:b/>
          <w:bCs/>
        </w:rPr>
        <w:t xml:space="preserve">--Verstrekking van visuele hulpmiddelen </w:t>
      </w:r>
    </w:p>
    <w:p w:rsidR="00A90CDC" w:rsidRPr="00926F3F" w:rsidRDefault="00A90CDC" w:rsidP="00A90CDC">
      <w:pPr>
        <w:spacing w:line="240" w:lineRule="atLeast"/>
        <w:rPr>
          <w:rFonts w:ascii="Verdana" w:hAnsi="Verdana"/>
          <w:b/>
          <w:bCs/>
        </w:rPr>
      </w:pPr>
      <w:r w:rsidRPr="00926F3F">
        <w:rPr>
          <w:rFonts w:ascii="Verdana" w:hAnsi="Verdana"/>
          <w:bCs/>
        </w:rPr>
        <w:t xml:space="preserve">Uit ons </w:t>
      </w:r>
      <w:r w:rsidRPr="00926F3F">
        <w:rPr>
          <w:rFonts w:ascii="Verdana" w:hAnsi="Verdana"/>
          <w:b/>
          <w:bCs/>
        </w:rPr>
        <w:t>vooronderzoek</w:t>
      </w:r>
      <w:r w:rsidRPr="00926F3F">
        <w:rPr>
          <w:rFonts w:ascii="Verdana" w:hAnsi="Verdana"/>
          <w:bCs/>
        </w:rPr>
        <w:t xml:space="preserve"> en onze meldactie blijkt dat het (meestal) niet ligt aan de wetgeving en de hulpmiddelenreglementen van de zorgverzekeraars. Wel </w:t>
      </w:r>
      <w:r w:rsidRPr="00926F3F">
        <w:rPr>
          <w:rFonts w:ascii="Verdana" w:hAnsi="Verdana"/>
          <w:b/>
          <w:bCs/>
        </w:rPr>
        <w:t xml:space="preserve">ligt het aan interne protocollen en werkwijzen van zorgverzekeraars en zorgaanbieders. </w:t>
      </w:r>
    </w:p>
    <w:p w:rsidR="00A90CDC" w:rsidRPr="00926F3F" w:rsidRDefault="00A90CDC" w:rsidP="00A90CDC">
      <w:pPr>
        <w:spacing w:line="240" w:lineRule="atLeast"/>
        <w:rPr>
          <w:rFonts w:ascii="Verdana" w:hAnsi="Verdana"/>
          <w:bCs/>
        </w:rPr>
      </w:pPr>
      <w:r w:rsidRPr="00926F3F">
        <w:rPr>
          <w:rFonts w:ascii="Verdana" w:hAnsi="Verdana"/>
          <w:bCs/>
        </w:rPr>
        <w:t xml:space="preserve">In de periode tussen januari en maart 2015 werd aan mensen die een hulpmiddel hadden aangevraagd na 1 januari 2014 gevraagd een digitale </w:t>
      </w:r>
      <w:r w:rsidRPr="00926F3F">
        <w:rPr>
          <w:rFonts w:ascii="Verdana" w:hAnsi="Verdana"/>
          <w:b/>
          <w:bCs/>
        </w:rPr>
        <w:t>enquête visuele hulp</w:t>
      </w:r>
      <w:r w:rsidRPr="00926F3F">
        <w:rPr>
          <w:rFonts w:ascii="Verdana" w:hAnsi="Verdana"/>
          <w:b/>
          <w:bCs/>
        </w:rPr>
        <w:lastRenderedPageBreak/>
        <w:t>middelen</w:t>
      </w:r>
      <w:r w:rsidRPr="00926F3F">
        <w:rPr>
          <w:rFonts w:ascii="Verdana" w:hAnsi="Verdana"/>
          <w:bCs/>
        </w:rPr>
        <w:t xml:space="preserve"> in te vullen. Ruim 800 mensen vulden de enquête in. De enquête-uitkomsten staan in het </w:t>
      </w:r>
      <w:r w:rsidRPr="00926F3F">
        <w:rPr>
          <w:rFonts w:ascii="Verdana" w:hAnsi="Verdana"/>
          <w:b/>
          <w:bCs/>
        </w:rPr>
        <w:t>rapport: ‘Een visueel hulpmiddel waar je wat aan hebt’</w:t>
      </w:r>
      <w:r w:rsidRPr="00926F3F">
        <w:rPr>
          <w:rFonts w:ascii="Verdana" w:hAnsi="Verdana"/>
          <w:bCs/>
        </w:rPr>
        <w:t xml:space="preserve">. Hierin staan knelpunten als de lange duur tussen aanvraag en levering van hulpmiddelen, de bureaucratie, de slechte informatievoorziening en de beperkte ruimte voor eigen regievoering door de cliënt. </w:t>
      </w:r>
    </w:p>
    <w:p w:rsidR="00A90CDC" w:rsidRPr="00926F3F" w:rsidRDefault="00A90CDC" w:rsidP="00A90CDC">
      <w:pPr>
        <w:spacing w:line="240" w:lineRule="atLeast"/>
        <w:rPr>
          <w:rFonts w:ascii="Verdana" w:hAnsi="Verdana"/>
          <w:bCs/>
        </w:rPr>
      </w:pPr>
    </w:p>
    <w:p w:rsidR="00A90CDC" w:rsidRPr="00926F3F" w:rsidRDefault="00A90CDC" w:rsidP="00A90CDC">
      <w:pPr>
        <w:spacing w:line="240" w:lineRule="atLeast"/>
        <w:rPr>
          <w:rFonts w:ascii="Verdana" w:hAnsi="Verdana"/>
          <w:b/>
          <w:bCs/>
        </w:rPr>
      </w:pPr>
      <w:r w:rsidRPr="00926F3F">
        <w:rPr>
          <w:rFonts w:ascii="Verdana" w:hAnsi="Verdana"/>
          <w:bCs/>
        </w:rPr>
        <w:t xml:space="preserve">De grote zorgverzekeraars werden gewaardeerd met een rapportcijfer 7 (afgerond), met uitzondering van VGZ met een rapportcijfer 6,1. In april 2015 hebben we de </w:t>
      </w:r>
      <w:r w:rsidRPr="00926F3F">
        <w:rPr>
          <w:rFonts w:ascii="Verdana" w:hAnsi="Verdana"/>
          <w:b/>
          <w:bCs/>
        </w:rPr>
        <w:t>publiciteit gezocht voor ons rapport</w:t>
      </w:r>
      <w:r w:rsidRPr="00926F3F">
        <w:rPr>
          <w:rFonts w:ascii="Verdana" w:hAnsi="Verdana"/>
          <w:bCs/>
        </w:rPr>
        <w:t>. We presenteerden de resultaten aan hulpmiddelenleveranciers, low-</w:t>
      </w:r>
      <w:proofErr w:type="spellStart"/>
      <w:r w:rsidRPr="00926F3F">
        <w:rPr>
          <w:rFonts w:ascii="Verdana" w:hAnsi="Verdana"/>
          <w:bCs/>
        </w:rPr>
        <w:t>visionspecialisten</w:t>
      </w:r>
      <w:proofErr w:type="spellEnd"/>
      <w:r w:rsidRPr="00926F3F">
        <w:rPr>
          <w:rFonts w:ascii="Verdana" w:hAnsi="Verdana"/>
          <w:bCs/>
        </w:rPr>
        <w:t xml:space="preserve"> en zorgverzekeraars tijdens de hulpmiddelenbeurs </w:t>
      </w:r>
      <w:proofErr w:type="spellStart"/>
      <w:r w:rsidRPr="00926F3F">
        <w:rPr>
          <w:rFonts w:ascii="Verdana" w:hAnsi="Verdana"/>
          <w:bCs/>
        </w:rPr>
        <w:t>ZieZo</w:t>
      </w:r>
      <w:proofErr w:type="spellEnd"/>
      <w:r w:rsidRPr="00926F3F">
        <w:rPr>
          <w:rFonts w:ascii="Verdana" w:hAnsi="Verdana"/>
          <w:bCs/>
        </w:rPr>
        <w:t xml:space="preserve"> in Houten. Vervolgens zijn we </w:t>
      </w:r>
      <w:r w:rsidRPr="00926F3F">
        <w:rPr>
          <w:rFonts w:ascii="Verdana" w:hAnsi="Verdana"/>
          <w:b/>
          <w:bCs/>
        </w:rPr>
        <w:t xml:space="preserve">om de tafel gaan zitten met zorgverzekeraars </w:t>
      </w:r>
      <w:r w:rsidRPr="00926F3F">
        <w:rPr>
          <w:rFonts w:ascii="Verdana" w:hAnsi="Verdana"/>
          <w:bCs/>
        </w:rPr>
        <w:t xml:space="preserve">(VGZ, CZ, </w:t>
      </w:r>
      <w:proofErr w:type="spellStart"/>
      <w:r w:rsidRPr="00926F3F">
        <w:rPr>
          <w:rFonts w:ascii="Verdana" w:hAnsi="Verdana"/>
          <w:bCs/>
        </w:rPr>
        <w:t>Menzis</w:t>
      </w:r>
      <w:proofErr w:type="spellEnd"/>
      <w:r w:rsidRPr="00926F3F">
        <w:rPr>
          <w:rFonts w:ascii="Verdana" w:hAnsi="Verdana"/>
          <w:bCs/>
        </w:rPr>
        <w:t>),</w:t>
      </w:r>
      <w:r w:rsidRPr="00926F3F">
        <w:rPr>
          <w:rFonts w:ascii="Verdana" w:hAnsi="Verdana"/>
          <w:b/>
          <w:bCs/>
        </w:rPr>
        <w:t xml:space="preserve"> revalidatie-instellingen en organisaties voor het verstrekken van low-</w:t>
      </w:r>
      <w:proofErr w:type="spellStart"/>
      <w:r w:rsidRPr="00926F3F">
        <w:rPr>
          <w:rFonts w:ascii="Verdana" w:hAnsi="Verdana"/>
          <w:b/>
          <w:bCs/>
        </w:rPr>
        <w:t>visionhulpmiddelen</w:t>
      </w:r>
      <w:proofErr w:type="spellEnd"/>
      <w:r w:rsidRPr="00926F3F">
        <w:rPr>
          <w:rFonts w:ascii="Verdana" w:hAnsi="Verdana"/>
          <w:b/>
          <w:bCs/>
        </w:rPr>
        <w:t xml:space="preserve">. </w:t>
      </w:r>
    </w:p>
    <w:p w:rsidR="00A90CDC" w:rsidRPr="00926F3F" w:rsidRDefault="00A90CDC" w:rsidP="00A90CDC">
      <w:pPr>
        <w:spacing w:line="240" w:lineRule="atLeast"/>
        <w:rPr>
          <w:rFonts w:ascii="Verdana" w:hAnsi="Verdana"/>
          <w:bCs/>
        </w:rPr>
      </w:pPr>
    </w:p>
    <w:p w:rsidR="00A90CDC" w:rsidRPr="00926F3F" w:rsidRDefault="00A90CDC" w:rsidP="00A90CDC">
      <w:pPr>
        <w:spacing w:line="240" w:lineRule="atLeast"/>
        <w:rPr>
          <w:rFonts w:ascii="Verdana" w:hAnsi="Verdana"/>
          <w:b/>
          <w:bCs/>
        </w:rPr>
      </w:pPr>
      <w:r w:rsidRPr="00926F3F">
        <w:rPr>
          <w:rFonts w:ascii="Verdana" w:hAnsi="Verdana"/>
          <w:bCs/>
        </w:rPr>
        <w:t xml:space="preserve">Bij </w:t>
      </w:r>
      <w:r w:rsidRPr="00926F3F">
        <w:rPr>
          <w:rFonts w:ascii="Verdana" w:hAnsi="Verdana"/>
          <w:b/>
          <w:bCs/>
        </w:rPr>
        <w:t>VGZ</w:t>
      </w:r>
      <w:r w:rsidRPr="00926F3F">
        <w:rPr>
          <w:rFonts w:ascii="Verdana" w:hAnsi="Verdana"/>
          <w:bCs/>
        </w:rPr>
        <w:t xml:space="preserve"> hadden we </w:t>
      </w:r>
      <w:r w:rsidRPr="00926F3F">
        <w:rPr>
          <w:rFonts w:ascii="Verdana" w:hAnsi="Verdana"/>
          <w:b/>
          <w:bCs/>
        </w:rPr>
        <w:t>aantoonbaar invloed op het inkoopbeleid</w:t>
      </w:r>
      <w:r w:rsidRPr="00926F3F">
        <w:rPr>
          <w:rFonts w:ascii="Verdana" w:hAnsi="Verdana"/>
          <w:bCs/>
        </w:rPr>
        <w:t xml:space="preserve">: Met VGZ zitten we al sinds medio 2013 om de tafel. VGZ gaf in 2015 aan de koers te willen bijstellen. Vanaf 1 januari 2016 werkt VGZ niet meer samen met het Low Vision Loket dat voorheen de aanvragen beoordeelde. Dat laatste betekent voor VGZ-verzekerden </w:t>
      </w:r>
      <w:r w:rsidRPr="00926F3F">
        <w:rPr>
          <w:rFonts w:ascii="Verdana" w:hAnsi="Verdana"/>
          <w:b/>
          <w:bCs/>
        </w:rPr>
        <w:t>een schakel minder</w:t>
      </w:r>
      <w:r w:rsidRPr="00926F3F">
        <w:rPr>
          <w:rFonts w:ascii="Verdana" w:hAnsi="Verdana"/>
          <w:bCs/>
        </w:rPr>
        <w:t xml:space="preserve"> bij het aanvragen van een hulpmiddel. De verwachting is dat </w:t>
      </w:r>
      <w:r w:rsidRPr="00926F3F">
        <w:rPr>
          <w:rFonts w:ascii="Verdana" w:hAnsi="Verdana"/>
          <w:b/>
          <w:bCs/>
        </w:rPr>
        <w:t>vanaf 2016 de aanvraagprocedure bij VGZ korter wordt en er is keuze tussen meerdere gecontracteerde leveranciers.</w:t>
      </w:r>
    </w:p>
    <w:p w:rsidR="00A90CDC" w:rsidRPr="00926F3F" w:rsidRDefault="00A90CDC" w:rsidP="00A90CDC">
      <w:pPr>
        <w:spacing w:line="240" w:lineRule="atLeast"/>
        <w:rPr>
          <w:rFonts w:ascii="Verdana" w:hAnsi="Verdana"/>
          <w:b/>
          <w:bCs/>
        </w:rPr>
      </w:pPr>
    </w:p>
    <w:p w:rsidR="00A90CDC" w:rsidRPr="00926F3F" w:rsidRDefault="00A90CDC" w:rsidP="00A90CDC">
      <w:pPr>
        <w:spacing w:line="240" w:lineRule="atLeast"/>
        <w:rPr>
          <w:rFonts w:ascii="Verdana" w:hAnsi="Verdana"/>
          <w:b/>
          <w:bCs/>
        </w:rPr>
      </w:pPr>
      <w:r w:rsidRPr="00926F3F">
        <w:rPr>
          <w:rFonts w:ascii="Verdana" w:hAnsi="Verdana"/>
          <w:b/>
          <w:bCs/>
        </w:rPr>
        <w:t>--Verstrekking van oogmedicatie</w:t>
      </w:r>
    </w:p>
    <w:p w:rsidR="00A90CDC" w:rsidRPr="00926F3F" w:rsidRDefault="00A90CDC" w:rsidP="00A90CDC">
      <w:pPr>
        <w:spacing w:line="240" w:lineRule="atLeast"/>
        <w:rPr>
          <w:rFonts w:ascii="Verdana" w:hAnsi="Verdana"/>
          <w:bCs/>
        </w:rPr>
      </w:pPr>
      <w:r w:rsidRPr="00926F3F">
        <w:rPr>
          <w:rFonts w:ascii="Verdana" w:hAnsi="Verdana"/>
          <w:bCs/>
        </w:rPr>
        <w:t xml:space="preserve">De verstrekking van de </w:t>
      </w:r>
      <w:r w:rsidRPr="00926F3F">
        <w:rPr>
          <w:rFonts w:ascii="Verdana" w:hAnsi="Verdana"/>
          <w:b/>
          <w:bCs/>
        </w:rPr>
        <w:t>oogdruppels</w:t>
      </w:r>
      <w:r w:rsidRPr="00926F3F">
        <w:rPr>
          <w:rFonts w:ascii="Verdana" w:hAnsi="Verdana"/>
          <w:bCs/>
        </w:rPr>
        <w:t xml:space="preserve"> is gedurende de projectperiode tweemaal onder de loep genomen via </w:t>
      </w:r>
      <w:r w:rsidRPr="00926F3F">
        <w:rPr>
          <w:rFonts w:ascii="Verdana" w:hAnsi="Verdana"/>
          <w:b/>
          <w:bCs/>
        </w:rPr>
        <w:t>meldacties</w:t>
      </w:r>
      <w:r w:rsidRPr="00926F3F">
        <w:rPr>
          <w:rFonts w:ascii="Verdana" w:hAnsi="Verdana"/>
          <w:bCs/>
        </w:rPr>
        <w:t xml:space="preserve">. De eerste maal (in 2013) voor glaucoomdruppels, de tweede maal (in 2015) voor alle oogdruppels. Helaas leverde de laatste meldactie slechts 54 meldingen op (plus 17 bij het meldpunt bijwerkingen van het </w:t>
      </w:r>
      <w:proofErr w:type="spellStart"/>
      <w:r w:rsidRPr="00926F3F">
        <w:rPr>
          <w:rFonts w:ascii="Verdana" w:hAnsi="Verdana"/>
          <w:bCs/>
        </w:rPr>
        <w:t>Lareb</w:t>
      </w:r>
      <w:proofErr w:type="spellEnd"/>
      <w:r w:rsidRPr="00926F3F">
        <w:rPr>
          <w:rFonts w:ascii="Verdana" w:hAnsi="Verdana"/>
          <w:bCs/>
        </w:rPr>
        <w:t xml:space="preserve">). Zowel uit onze meldacties als focusgroepen blijkt dat niet alle problemen zijn terug te voeren op het zogenaamde </w:t>
      </w:r>
      <w:r w:rsidRPr="00926F3F">
        <w:rPr>
          <w:rFonts w:ascii="Verdana" w:hAnsi="Verdana"/>
          <w:b/>
          <w:bCs/>
        </w:rPr>
        <w:t>preferentiebeleid</w:t>
      </w:r>
      <w:r w:rsidRPr="00926F3F">
        <w:rPr>
          <w:rFonts w:ascii="Verdana" w:hAnsi="Verdana"/>
          <w:bCs/>
        </w:rPr>
        <w:t xml:space="preserve"> (voorkeursmiddelen) van zorgverzekeraars. Ook bijvoorbeeld het tijdelijk niet leverbaar zijn van oogdruppels en gebruiksonvriendelijke oogdruppelflesjes geeft problemen. Daarnaast is het voor maculadegeneratiepatiënten onduidelijk waarom er verschillende veiligheids- en hygiënevoorschriften in acht worden genomen bij het toedienen van </w:t>
      </w:r>
      <w:r w:rsidRPr="00926F3F">
        <w:rPr>
          <w:rFonts w:ascii="Verdana" w:hAnsi="Verdana"/>
          <w:b/>
          <w:bCs/>
        </w:rPr>
        <w:t>ooginjecties</w:t>
      </w:r>
      <w:r w:rsidRPr="00926F3F">
        <w:rPr>
          <w:rFonts w:ascii="Verdana" w:hAnsi="Verdana"/>
          <w:bCs/>
        </w:rPr>
        <w:t xml:space="preserve"> in het ziekenhuis. </w:t>
      </w:r>
    </w:p>
    <w:p w:rsidR="00A90CDC" w:rsidRPr="00926F3F" w:rsidRDefault="00A90CDC" w:rsidP="00A90CDC">
      <w:pPr>
        <w:spacing w:line="240" w:lineRule="atLeast"/>
        <w:rPr>
          <w:rFonts w:ascii="Verdana" w:hAnsi="Verdana"/>
          <w:bCs/>
        </w:rPr>
      </w:pPr>
    </w:p>
    <w:p w:rsidR="00A90CDC" w:rsidRPr="00926F3F" w:rsidRDefault="00A90CDC" w:rsidP="00A90CDC">
      <w:pPr>
        <w:spacing w:line="240" w:lineRule="atLeast"/>
        <w:rPr>
          <w:rFonts w:ascii="Verdana" w:hAnsi="Verdana"/>
          <w:b/>
          <w:bCs/>
        </w:rPr>
      </w:pPr>
      <w:r w:rsidRPr="00926F3F">
        <w:rPr>
          <w:rFonts w:ascii="Verdana" w:hAnsi="Verdana"/>
          <w:b/>
          <w:bCs/>
        </w:rPr>
        <w:t xml:space="preserve">--Verstrekking hoortoestellen voor </w:t>
      </w:r>
      <w:proofErr w:type="spellStart"/>
      <w:r w:rsidRPr="00926F3F">
        <w:rPr>
          <w:rFonts w:ascii="Verdana" w:hAnsi="Verdana"/>
          <w:b/>
          <w:bCs/>
        </w:rPr>
        <w:t>doofblinden</w:t>
      </w:r>
      <w:proofErr w:type="spellEnd"/>
    </w:p>
    <w:p w:rsidR="00A90CDC" w:rsidRPr="00926F3F" w:rsidRDefault="00A90CDC" w:rsidP="00A90CDC">
      <w:pPr>
        <w:spacing w:line="240" w:lineRule="atLeast"/>
        <w:rPr>
          <w:rFonts w:ascii="Verdana" w:hAnsi="Verdana"/>
          <w:bCs/>
        </w:rPr>
      </w:pPr>
      <w:r w:rsidRPr="00926F3F">
        <w:rPr>
          <w:rFonts w:ascii="Verdana" w:hAnsi="Verdana"/>
          <w:b/>
          <w:bCs/>
        </w:rPr>
        <w:lastRenderedPageBreak/>
        <w:t xml:space="preserve">Ons onderzoek </w:t>
      </w:r>
      <w:r w:rsidRPr="00926F3F">
        <w:rPr>
          <w:rFonts w:ascii="Verdana" w:hAnsi="Verdana"/>
          <w:bCs/>
        </w:rPr>
        <w:t>uit 2013/2014 bestond uit het in kaart brengen van het wetenschappelijk onderzoek, de ervaringen van slechtziende hoortoesteldragers en belangrijke verbeterpunten en de gevolgen van het nieuwe vergoedingssysteem voor hoortoestellen. De uitkomsten zijn:</w:t>
      </w:r>
    </w:p>
    <w:p w:rsidR="00A90CDC" w:rsidRPr="00926F3F" w:rsidRDefault="00A90CDC" w:rsidP="00A90CDC">
      <w:pPr>
        <w:spacing w:line="240" w:lineRule="atLeast"/>
        <w:rPr>
          <w:rFonts w:ascii="Verdana" w:hAnsi="Verdana"/>
          <w:bCs/>
        </w:rPr>
      </w:pPr>
      <w:r w:rsidRPr="00926F3F">
        <w:rPr>
          <w:rFonts w:ascii="Verdana" w:hAnsi="Verdana"/>
          <w:bCs/>
        </w:rPr>
        <w:t>•</w:t>
      </w:r>
      <w:r w:rsidRPr="00926F3F">
        <w:rPr>
          <w:rFonts w:ascii="Verdana" w:hAnsi="Verdana"/>
          <w:bCs/>
        </w:rPr>
        <w:tab/>
        <w:t xml:space="preserve">Vertaald in een </w:t>
      </w:r>
      <w:r w:rsidRPr="00926F3F">
        <w:rPr>
          <w:rFonts w:ascii="Verdana" w:hAnsi="Verdana"/>
          <w:b/>
          <w:bCs/>
        </w:rPr>
        <w:t xml:space="preserve">wegwijzer voor </w:t>
      </w:r>
      <w:proofErr w:type="spellStart"/>
      <w:r w:rsidRPr="00926F3F">
        <w:rPr>
          <w:rFonts w:ascii="Verdana" w:hAnsi="Verdana"/>
          <w:b/>
          <w:bCs/>
        </w:rPr>
        <w:t>doofblinden</w:t>
      </w:r>
      <w:proofErr w:type="spellEnd"/>
      <w:r w:rsidRPr="00926F3F">
        <w:rPr>
          <w:rFonts w:ascii="Verdana" w:hAnsi="Verdana"/>
          <w:bCs/>
        </w:rPr>
        <w:t xml:space="preserve"> met de procedure en route wanneer iemand nieuwe hoortoestellen nodig heeft</w:t>
      </w:r>
    </w:p>
    <w:p w:rsidR="00A90CDC" w:rsidRPr="00926F3F" w:rsidRDefault="00A90CDC" w:rsidP="00A90CDC">
      <w:pPr>
        <w:spacing w:line="240" w:lineRule="atLeast"/>
        <w:rPr>
          <w:rFonts w:ascii="Verdana" w:hAnsi="Verdana"/>
          <w:bCs/>
        </w:rPr>
      </w:pPr>
      <w:r w:rsidRPr="00926F3F">
        <w:rPr>
          <w:rFonts w:ascii="Verdana" w:hAnsi="Verdana"/>
          <w:bCs/>
        </w:rPr>
        <w:t>•</w:t>
      </w:r>
      <w:r w:rsidRPr="00926F3F">
        <w:rPr>
          <w:rFonts w:ascii="Verdana" w:hAnsi="Verdana"/>
          <w:bCs/>
        </w:rPr>
        <w:tab/>
        <w:t xml:space="preserve">Vertaald in </w:t>
      </w:r>
      <w:r w:rsidRPr="00926F3F">
        <w:rPr>
          <w:rFonts w:ascii="Verdana" w:hAnsi="Verdana"/>
          <w:b/>
          <w:bCs/>
        </w:rPr>
        <w:t xml:space="preserve">informatie voor </w:t>
      </w:r>
      <w:proofErr w:type="spellStart"/>
      <w:r w:rsidRPr="00926F3F">
        <w:rPr>
          <w:rFonts w:ascii="Verdana" w:hAnsi="Verdana"/>
          <w:b/>
          <w:bCs/>
        </w:rPr>
        <w:t>doofblinden</w:t>
      </w:r>
      <w:proofErr w:type="spellEnd"/>
      <w:r w:rsidRPr="00926F3F">
        <w:rPr>
          <w:rFonts w:ascii="Verdana" w:hAnsi="Verdana"/>
          <w:bCs/>
        </w:rPr>
        <w:t xml:space="preserve"> en gedeeld via websites en sociale media</w:t>
      </w:r>
    </w:p>
    <w:p w:rsidR="00A90CDC" w:rsidRPr="00926F3F" w:rsidRDefault="00A90CDC" w:rsidP="00A90CDC">
      <w:pPr>
        <w:spacing w:line="240" w:lineRule="atLeast"/>
        <w:rPr>
          <w:rFonts w:ascii="Verdana" w:hAnsi="Verdana"/>
          <w:bCs/>
        </w:rPr>
      </w:pPr>
      <w:r w:rsidRPr="00926F3F">
        <w:rPr>
          <w:rFonts w:ascii="Verdana" w:hAnsi="Verdana"/>
          <w:bCs/>
        </w:rPr>
        <w:t>•</w:t>
      </w:r>
      <w:r w:rsidRPr="00926F3F">
        <w:rPr>
          <w:rFonts w:ascii="Verdana" w:hAnsi="Verdana"/>
          <w:bCs/>
        </w:rPr>
        <w:tab/>
        <w:t xml:space="preserve">Gepresenteerd tijdens een door ons georganiseerde </w:t>
      </w:r>
      <w:r w:rsidRPr="00926F3F">
        <w:rPr>
          <w:rFonts w:ascii="Verdana" w:hAnsi="Verdana"/>
          <w:b/>
          <w:bCs/>
        </w:rPr>
        <w:t xml:space="preserve">uitwisselingsbijeenkomst voor </w:t>
      </w:r>
      <w:r w:rsidRPr="00926F3F">
        <w:rPr>
          <w:rFonts w:ascii="Verdana" w:hAnsi="Verdana"/>
          <w:bCs/>
        </w:rPr>
        <w:t>(ca. 60)</w:t>
      </w:r>
      <w:r w:rsidRPr="00926F3F">
        <w:rPr>
          <w:rFonts w:ascii="Verdana" w:hAnsi="Verdana"/>
          <w:b/>
          <w:bCs/>
        </w:rPr>
        <w:t xml:space="preserve"> audiologen en andere zorgprofessionals</w:t>
      </w:r>
      <w:r w:rsidRPr="00926F3F">
        <w:rPr>
          <w:rFonts w:ascii="Verdana" w:hAnsi="Verdana"/>
          <w:bCs/>
        </w:rPr>
        <w:t xml:space="preserve"> uit de hoorzorg en de oogzorg</w:t>
      </w:r>
    </w:p>
    <w:p w:rsidR="00A90CDC" w:rsidRPr="00926F3F" w:rsidRDefault="00A90CDC" w:rsidP="00A90CDC">
      <w:pPr>
        <w:spacing w:line="240" w:lineRule="atLeast"/>
        <w:rPr>
          <w:rFonts w:ascii="Verdana" w:hAnsi="Verdana"/>
          <w:bCs/>
        </w:rPr>
      </w:pPr>
      <w:r w:rsidRPr="00926F3F">
        <w:rPr>
          <w:rFonts w:ascii="Verdana" w:hAnsi="Verdana"/>
          <w:bCs/>
        </w:rPr>
        <w:t>•</w:t>
      </w:r>
      <w:r w:rsidRPr="00926F3F">
        <w:rPr>
          <w:rFonts w:ascii="Verdana" w:hAnsi="Verdana"/>
          <w:bCs/>
        </w:rPr>
        <w:tab/>
      </w:r>
      <w:r w:rsidRPr="00926F3F">
        <w:rPr>
          <w:rFonts w:ascii="Verdana" w:hAnsi="Verdana"/>
          <w:b/>
          <w:bCs/>
        </w:rPr>
        <w:t>Gedeeld met professionals</w:t>
      </w:r>
      <w:r w:rsidRPr="00926F3F">
        <w:rPr>
          <w:rFonts w:ascii="Verdana" w:hAnsi="Verdana"/>
          <w:bCs/>
        </w:rPr>
        <w:t xml:space="preserve">. Zoals de NVVS (rechtsvoorganger van </w:t>
      </w:r>
      <w:proofErr w:type="spellStart"/>
      <w:r w:rsidRPr="00926F3F">
        <w:rPr>
          <w:rFonts w:ascii="Verdana" w:hAnsi="Verdana"/>
          <w:bCs/>
        </w:rPr>
        <w:t>Hoormij</w:t>
      </w:r>
      <w:proofErr w:type="spellEnd"/>
      <w:r w:rsidRPr="00926F3F">
        <w:rPr>
          <w:rFonts w:ascii="Verdana" w:hAnsi="Verdana"/>
          <w:bCs/>
        </w:rPr>
        <w:t xml:space="preserve">), audiologen, onderzoekers en NOAH (Nederlands Overleg Audiologische Hulpmiddelen) </w:t>
      </w:r>
    </w:p>
    <w:p w:rsidR="00A90CDC" w:rsidRPr="00926F3F" w:rsidRDefault="00A90CDC" w:rsidP="00A90CDC">
      <w:pPr>
        <w:spacing w:line="240" w:lineRule="atLeast"/>
        <w:rPr>
          <w:rFonts w:ascii="Verdana" w:hAnsi="Verdana"/>
          <w:bCs/>
        </w:rPr>
      </w:pPr>
      <w:r w:rsidRPr="00926F3F">
        <w:rPr>
          <w:rFonts w:ascii="Verdana" w:hAnsi="Verdana"/>
          <w:bCs/>
        </w:rPr>
        <w:t xml:space="preserve">Uit ons eigen onderzoek kwamen twee knelpunten naar voren: De aanspraak van </w:t>
      </w:r>
      <w:proofErr w:type="spellStart"/>
      <w:r w:rsidRPr="00926F3F">
        <w:rPr>
          <w:rFonts w:ascii="Verdana" w:hAnsi="Verdana"/>
          <w:bCs/>
        </w:rPr>
        <w:t>doofblinden</w:t>
      </w:r>
      <w:proofErr w:type="spellEnd"/>
      <w:r w:rsidRPr="00926F3F">
        <w:rPr>
          <w:rFonts w:ascii="Verdana" w:hAnsi="Verdana"/>
          <w:bCs/>
        </w:rPr>
        <w:t xml:space="preserve"> op doorverwijzing naar een audiologisch centrum is onduidelijk. Onduidelijk is of het zogenaamde </w:t>
      </w:r>
      <w:proofErr w:type="spellStart"/>
      <w:r w:rsidRPr="00926F3F">
        <w:rPr>
          <w:rFonts w:ascii="Verdana" w:hAnsi="Verdana"/>
          <w:bCs/>
        </w:rPr>
        <w:t>hoorrevalidatieprotocol</w:t>
      </w:r>
      <w:proofErr w:type="spellEnd"/>
      <w:r w:rsidRPr="00926F3F">
        <w:rPr>
          <w:rFonts w:ascii="Verdana" w:hAnsi="Verdana"/>
          <w:bCs/>
        </w:rPr>
        <w:t xml:space="preserve"> met deze aanspraak nu wel of juist niet geldt voor </w:t>
      </w:r>
      <w:proofErr w:type="spellStart"/>
      <w:r w:rsidRPr="00926F3F">
        <w:rPr>
          <w:rFonts w:ascii="Verdana" w:hAnsi="Verdana"/>
          <w:bCs/>
        </w:rPr>
        <w:t>doofblinden</w:t>
      </w:r>
      <w:proofErr w:type="spellEnd"/>
      <w:r w:rsidRPr="00926F3F">
        <w:rPr>
          <w:rFonts w:ascii="Verdana" w:hAnsi="Verdana"/>
          <w:bCs/>
        </w:rPr>
        <w:t xml:space="preserve">. Daarnaast maken </w:t>
      </w:r>
      <w:proofErr w:type="spellStart"/>
      <w:r w:rsidRPr="00926F3F">
        <w:rPr>
          <w:rFonts w:ascii="Verdana" w:hAnsi="Verdana"/>
          <w:bCs/>
        </w:rPr>
        <w:t>doofblinden</w:t>
      </w:r>
      <w:proofErr w:type="spellEnd"/>
      <w:r w:rsidRPr="00926F3F">
        <w:rPr>
          <w:rFonts w:ascii="Verdana" w:hAnsi="Verdana"/>
          <w:bCs/>
        </w:rPr>
        <w:t xml:space="preserve"> geen aanspraak op een tweede cochleair implantaat (= een </w:t>
      </w:r>
      <w:proofErr w:type="spellStart"/>
      <w:r w:rsidRPr="00926F3F">
        <w:rPr>
          <w:rFonts w:ascii="Verdana" w:hAnsi="Verdana"/>
          <w:bCs/>
        </w:rPr>
        <w:t>hoorhulpmiddel</w:t>
      </w:r>
      <w:proofErr w:type="spellEnd"/>
      <w:r w:rsidRPr="00926F3F">
        <w:rPr>
          <w:rFonts w:ascii="Verdana" w:hAnsi="Verdana"/>
          <w:bCs/>
        </w:rPr>
        <w:t>).</w:t>
      </w:r>
    </w:p>
    <w:p w:rsidR="00A90CDC" w:rsidRPr="00926F3F" w:rsidRDefault="00A90CDC" w:rsidP="00A90CDC">
      <w:pPr>
        <w:spacing w:line="240" w:lineRule="atLeast"/>
        <w:rPr>
          <w:rFonts w:ascii="Verdana" w:hAnsi="Verdana"/>
          <w:bCs/>
        </w:rPr>
      </w:pPr>
    </w:p>
    <w:p w:rsidR="00A90CDC" w:rsidRPr="00926F3F" w:rsidRDefault="00A90CDC" w:rsidP="00A90CDC">
      <w:pPr>
        <w:spacing w:line="240" w:lineRule="atLeast"/>
        <w:rPr>
          <w:rFonts w:ascii="Verdana" w:hAnsi="Verdana"/>
          <w:bCs/>
        </w:rPr>
      </w:pPr>
      <w:r w:rsidRPr="00926F3F">
        <w:rPr>
          <w:rFonts w:ascii="Verdana" w:hAnsi="Verdana"/>
          <w:bCs/>
        </w:rPr>
        <w:t xml:space="preserve">We hebben meerdere malen </w:t>
      </w:r>
      <w:r w:rsidRPr="00926F3F">
        <w:rPr>
          <w:rFonts w:ascii="Verdana" w:hAnsi="Verdana"/>
          <w:b/>
          <w:bCs/>
        </w:rPr>
        <w:t>meegewerkt aan het onderzoek</w:t>
      </w:r>
      <w:r w:rsidRPr="00926F3F">
        <w:rPr>
          <w:rFonts w:ascii="Verdana" w:hAnsi="Verdana"/>
          <w:bCs/>
        </w:rPr>
        <w:t xml:space="preserve"> naar het nieuwe </w:t>
      </w:r>
      <w:r w:rsidRPr="00926F3F">
        <w:rPr>
          <w:rFonts w:ascii="Verdana" w:hAnsi="Verdana"/>
          <w:b/>
          <w:bCs/>
        </w:rPr>
        <w:t>vergoedingssysteem hoortoestellen</w:t>
      </w:r>
      <w:r w:rsidRPr="00926F3F">
        <w:rPr>
          <w:rFonts w:ascii="Verdana" w:hAnsi="Verdana"/>
          <w:bCs/>
        </w:rPr>
        <w:t xml:space="preserve"> getiteld ‘</w:t>
      </w:r>
      <w:r w:rsidRPr="00926F3F">
        <w:rPr>
          <w:rFonts w:ascii="Verdana" w:hAnsi="Verdana"/>
          <w:b/>
          <w:bCs/>
        </w:rPr>
        <w:t>Evaluatie beleidswijzigingen hoorzorg in opdracht van VWS’</w:t>
      </w:r>
      <w:r w:rsidRPr="00926F3F">
        <w:rPr>
          <w:rFonts w:ascii="Verdana" w:hAnsi="Verdana"/>
          <w:bCs/>
        </w:rPr>
        <w:t xml:space="preserve">. Acht patiëntenorganisaties voor doven, </w:t>
      </w:r>
      <w:proofErr w:type="spellStart"/>
      <w:r w:rsidRPr="00926F3F">
        <w:rPr>
          <w:rFonts w:ascii="Verdana" w:hAnsi="Verdana"/>
          <w:bCs/>
        </w:rPr>
        <w:t>doofblinden</w:t>
      </w:r>
      <w:proofErr w:type="spellEnd"/>
      <w:r w:rsidRPr="00926F3F">
        <w:rPr>
          <w:rFonts w:ascii="Verdana" w:hAnsi="Verdana"/>
          <w:bCs/>
        </w:rPr>
        <w:t xml:space="preserve"> en slechthorenden stuurden op 30-4-2015 een </w:t>
      </w:r>
      <w:r w:rsidRPr="00926F3F">
        <w:rPr>
          <w:rFonts w:ascii="Verdana" w:hAnsi="Verdana"/>
          <w:b/>
          <w:bCs/>
        </w:rPr>
        <w:t xml:space="preserve">gezamenlijke brief aan het Zorginstituut </w:t>
      </w:r>
      <w:r w:rsidRPr="00926F3F">
        <w:rPr>
          <w:rFonts w:ascii="Verdana" w:hAnsi="Verdana"/>
          <w:bCs/>
        </w:rPr>
        <w:t xml:space="preserve">met ons commentaar op het evaluatieonderzoek. </w:t>
      </w:r>
    </w:p>
    <w:p w:rsidR="00A90CDC" w:rsidRPr="00926F3F" w:rsidRDefault="00A90CDC" w:rsidP="00A90CDC">
      <w:pPr>
        <w:spacing w:line="240" w:lineRule="atLeast"/>
        <w:rPr>
          <w:rFonts w:ascii="Verdana" w:hAnsi="Verdana"/>
          <w:bCs/>
        </w:rPr>
      </w:pPr>
    </w:p>
    <w:p w:rsidR="00A90CDC" w:rsidRPr="00926F3F" w:rsidRDefault="00A90CDC" w:rsidP="00A90CDC">
      <w:pPr>
        <w:spacing w:line="240" w:lineRule="atLeast"/>
        <w:rPr>
          <w:rFonts w:ascii="Verdana" w:hAnsi="Verdana"/>
          <w:bCs/>
        </w:rPr>
      </w:pPr>
    </w:p>
    <w:p w:rsidR="00A90CDC" w:rsidRPr="00926F3F" w:rsidRDefault="00A90CDC" w:rsidP="00A90CDC">
      <w:pPr>
        <w:spacing w:line="240" w:lineRule="atLeast"/>
        <w:rPr>
          <w:rFonts w:ascii="Verdana" w:hAnsi="Verdana"/>
          <w:b/>
          <w:bCs/>
        </w:rPr>
      </w:pPr>
      <w:r w:rsidRPr="00926F3F">
        <w:rPr>
          <w:rFonts w:ascii="Verdana" w:hAnsi="Verdana"/>
          <w:b/>
          <w:bCs/>
        </w:rPr>
        <w:t>--Zittend ziekenvervoer</w:t>
      </w:r>
    </w:p>
    <w:p w:rsidR="00A90CDC" w:rsidRPr="00926F3F" w:rsidRDefault="00A90CDC" w:rsidP="00A90CDC">
      <w:pPr>
        <w:spacing w:line="240" w:lineRule="atLeast"/>
        <w:rPr>
          <w:rFonts w:ascii="Verdana" w:hAnsi="Verdana"/>
          <w:bCs/>
        </w:rPr>
      </w:pPr>
      <w:r w:rsidRPr="00926F3F">
        <w:rPr>
          <w:rFonts w:ascii="Verdana" w:hAnsi="Verdana"/>
          <w:bCs/>
        </w:rPr>
        <w:t xml:space="preserve">De </w:t>
      </w:r>
      <w:r w:rsidRPr="00926F3F">
        <w:rPr>
          <w:rFonts w:ascii="Verdana" w:hAnsi="Verdana"/>
          <w:b/>
          <w:bCs/>
        </w:rPr>
        <w:t>regeling Zittend ziekenvervoer</w:t>
      </w:r>
      <w:r w:rsidRPr="00926F3F">
        <w:rPr>
          <w:rFonts w:ascii="Verdana" w:hAnsi="Verdana"/>
          <w:bCs/>
        </w:rPr>
        <w:t xml:space="preserve"> is de enige voorziening die een relatief klein deel van de (doof)blinden en slechtzienden gebruiken, die betaald wordt uit de Zorgverzekeringswet (ZVW). Het gaat dan om het vervoer per taxi naar het ziekenhuis, revalidatie-instelling of audiologisch centrum. We hebben </w:t>
      </w:r>
      <w:r w:rsidRPr="00926F3F">
        <w:rPr>
          <w:rFonts w:ascii="Verdana" w:hAnsi="Verdana"/>
          <w:b/>
          <w:bCs/>
        </w:rPr>
        <w:t>succesvol gepleit voor behoud van de bestaande regeling</w:t>
      </w:r>
      <w:r w:rsidRPr="00926F3F">
        <w:rPr>
          <w:rFonts w:ascii="Verdana" w:hAnsi="Verdana"/>
          <w:bCs/>
        </w:rPr>
        <w:t>, zie o.a. onze brief van 31-1-2014 aan CVZ, de rechtsvoorganger van het Zorginstituut. Bereikt resultaat is dat mensen die ernstig slechtziend of (doof)blind zijn ook</w:t>
      </w:r>
      <w:r w:rsidRPr="00926F3F">
        <w:rPr>
          <w:rFonts w:ascii="Verdana" w:hAnsi="Verdana"/>
          <w:b/>
          <w:bCs/>
        </w:rPr>
        <w:t xml:space="preserve"> in 2016 gebruik kunnen blijven maken van het Zittend ziekenvervoer.</w:t>
      </w:r>
      <w:r w:rsidRPr="00926F3F">
        <w:rPr>
          <w:rFonts w:ascii="Verdana" w:hAnsi="Verdana"/>
          <w:bCs/>
        </w:rPr>
        <w:t xml:space="preserve"> </w:t>
      </w:r>
    </w:p>
    <w:p w:rsidR="00A90CDC" w:rsidRPr="00926F3F" w:rsidRDefault="00A90CDC" w:rsidP="00A90CDC">
      <w:pPr>
        <w:spacing w:line="240" w:lineRule="atLeast"/>
        <w:rPr>
          <w:rFonts w:ascii="Verdana" w:hAnsi="Verdana"/>
          <w:bCs/>
        </w:rPr>
      </w:pPr>
    </w:p>
    <w:p w:rsidR="00A90CDC" w:rsidRPr="00926F3F" w:rsidRDefault="00A90CDC" w:rsidP="00A90CDC">
      <w:pPr>
        <w:spacing w:line="240" w:lineRule="atLeast"/>
        <w:rPr>
          <w:rFonts w:ascii="Verdana" w:hAnsi="Verdana"/>
          <w:bCs/>
        </w:rPr>
      </w:pPr>
    </w:p>
    <w:p w:rsidR="00A90CDC" w:rsidRPr="00926F3F" w:rsidRDefault="00617F5D" w:rsidP="00A90CDC">
      <w:pPr>
        <w:pStyle w:val="Kop1"/>
        <w:rPr>
          <w:rFonts w:ascii="Verdana" w:hAnsi="Verdana"/>
        </w:rPr>
      </w:pPr>
      <w:bookmarkStart w:id="7" w:name="_Toc453226518"/>
      <w:r w:rsidRPr="00926F3F">
        <w:rPr>
          <w:rFonts w:ascii="Verdana" w:hAnsi="Verdana"/>
        </w:rPr>
        <w:lastRenderedPageBreak/>
        <w:t>3.2</w:t>
      </w:r>
      <w:r w:rsidR="00A90CDC" w:rsidRPr="00926F3F">
        <w:rPr>
          <w:rFonts w:ascii="Verdana" w:hAnsi="Verdana"/>
        </w:rPr>
        <w:t xml:space="preserve"> - Belangenbehartiging rond de kwaliteit van de oogzorg</w:t>
      </w:r>
      <w:bookmarkEnd w:id="7"/>
    </w:p>
    <w:p w:rsidR="00A90CDC" w:rsidRPr="00926F3F" w:rsidRDefault="00A90CDC" w:rsidP="00A90CDC">
      <w:pPr>
        <w:spacing w:line="240" w:lineRule="atLeast"/>
        <w:rPr>
          <w:rFonts w:ascii="Verdana" w:hAnsi="Verdana"/>
          <w:bCs/>
        </w:rPr>
      </w:pPr>
      <w:r w:rsidRPr="00926F3F">
        <w:rPr>
          <w:rFonts w:ascii="Verdana" w:hAnsi="Verdana"/>
          <w:bCs/>
        </w:rPr>
        <w:t xml:space="preserve">T.b.v. oogpatiënten die afhankelijk zijn van oogzorg in het ziekenhuis </w:t>
      </w:r>
    </w:p>
    <w:p w:rsidR="00A90CDC" w:rsidRPr="00926F3F" w:rsidRDefault="00A90CDC" w:rsidP="00A90CDC">
      <w:pPr>
        <w:spacing w:line="240" w:lineRule="atLeast"/>
        <w:rPr>
          <w:rFonts w:ascii="Verdana" w:hAnsi="Verdana"/>
          <w:bCs/>
        </w:rPr>
      </w:pPr>
    </w:p>
    <w:p w:rsidR="00A90CDC" w:rsidRPr="00926F3F" w:rsidRDefault="00A90CDC" w:rsidP="00A90CDC">
      <w:pPr>
        <w:spacing w:line="240" w:lineRule="atLeast"/>
        <w:rPr>
          <w:rFonts w:ascii="Verdana" w:hAnsi="Verdana"/>
          <w:b/>
          <w:bCs/>
        </w:rPr>
      </w:pPr>
      <w:r w:rsidRPr="00926F3F">
        <w:rPr>
          <w:rFonts w:ascii="Verdana" w:hAnsi="Verdana"/>
          <w:bCs/>
        </w:rPr>
        <w:t xml:space="preserve">Doelstellingen van dit deelproject: De oogpatiëntenorganisaties maken zich namens hun leden sterk om beter </w:t>
      </w:r>
      <w:r w:rsidRPr="00926F3F">
        <w:rPr>
          <w:rFonts w:ascii="Verdana" w:hAnsi="Verdana"/>
          <w:b/>
          <w:bCs/>
        </w:rPr>
        <w:t>contact en overleg te krijgen met oogartsen</w:t>
      </w:r>
      <w:r w:rsidRPr="00926F3F">
        <w:rPr>
          <w:rFonts w:ascii="Verdana" w:hAnsi="Verdana"/>
          <w:bCs/>
        </w:rPr>
        <w:t>,</w:t>
      </w:r>
      <w:r w:rsidRPr="00926F3F">
        <w:rPr>
          <w:rFonts w:ascii="Verdana" w:hAnsi="Verdana"/>
          <w:b/>
          <w:bCs/>
        </w:rPr>
        <w:t xml:space="preserve"> </w:t>
      </w:r>
      <w:r w:rsidRPr="00926F3F">
        <w:rPr>
          <w:rFonts w:ascii="Verdana" w:hAnsi="Verdana"/>
          <w:bCs/>
        </w:rPr>
        <w:t xml:space="preserve">gericht op verhoging van de toegang tot en de kwaliteit van de oogzorg. De oogpatiëntenorganisaties zien de samenwerking als een kans om de visie op de oogzorg te verhelderen, de samenwerking met oogartsen en ziekenhuizen uit te bouwen en hun belangen voor goede oogzorg beter te behartigen. In het projectplan wordt als focus </w:t>
      </w:r>
      <w:r w:rsidRPr="00926F3F">
        <w:rPr>
          <w:rFonts w:ascii="Verdana" w:hAnsi="Verdana"/>
          <w:b/>
          <w:bCs/>
        </w:rPr>
        <w:t>de kwaliteitstoetsing en het belang van ketenzorg vermeld.</w:t>
      </w:r>
    </w:p>
    <w:p w:rsidR="00A90CDC" w:rsidRPr="00926F3F" w:rsidRDefault="00A90CDC" w:rsidP="00A90CDC">
      <w:pPr>
        <w:spacing w:line="240" w:lineRule="atLeast"/>
        <w:rPr>
          <w:rFonts w:ascii="Verdana" w:hAnsi="Verdana"/>
          <w:bCs/>
        </w:rPr>
      </w:pPr>
    </w:p>
    <w:p w:rsidR="00A90CDC" w:rsidRPr="00926F3F" w:rsidRDefault="00A90CDC" w:rsidP="00A90CDC">
      <w:pPr>
        <w:spacing w:line="240" w:lineRule="atLeast"/>
        <w:rPr>
          <w:rFonts w:ascii="Verdana" w:hAnsi="Verdana"/>
          <w:bCs/>
        </w:rPr>
      </w:pPr>
      <w:r w:rsidRPr="00926F3F">
        <w:rPr>
          <w:rFonts w:ascii="Verdana" w:hAnsi="Verdana"/>
          <w:bCs/>
        </w:rPr>
        <w:t>We hebben dit geoperationaliseerd door een set kwaliteitscriteria (</w:t>
      </w:r>
      <w:hyperlink r:id="rId9" w:history="1">
        <w:r w:rsidRPr="00926F3F">
          <w:rPr>
            <w:rStyle w:val="Hyperlink"/>
            <w:rFonts w:ascii="Verdana" w:hAnsi="Verdana"/>
            <w:bCs/>
          </w:rPr>
          <w:t>https://www.oogvereniging.nl/oogaandoeningen/oogaandoening-of-oogklachten/kwaliteitscriteria/</w:t>
        </w:r>
      </w:hyperlink>
      <w:r w:rsidRPr="00926F3F">
        <w:rPr>
          <w:rFonts w:ascii="Verdana" w:hAnsi="Verdana"/>
          <w:bCs/>
        </w:rPr>
        <w:t>) te maken voor de tweedelijns oogzorg. De set is ingedeeld in 10 thema’s:</w:t>
      </w:r>
    </w:p>
    <w:p w:rsidR="00A90CDC" w:rsidRPr="00926F3F" w:rsidRDefault="00A90CDC" w:rsidP="00A90CDC">
      <w:pPr>
        <w:spacing w:line="240" w:lineRule="atLeast"/>
        <w:rPr>
          <w:rFonts w:ascii="Verdana" w:hAnsi="Verdana"/>
          <w:bCs/>
        </w:rPr>
      </w:pPr>
    </w:p>
    <w:p w:rsidR="00A90CDC" w:rsidRPr="00926F3F" w:rsidRDefault="00A90CDC" w:rsidP="00A90CDC">
      <w:pPr>
        <w:spacing w:line="240" w:lineRule="atLeast"/>
        <w:rPr>
          <w:rFonts w:ascii="Verdana" w:hAnsi="Verdana"/>
          <w:bCs/>
        </w:rPr>
      </w:pPr>
      <w:r w:rsidRPr="00926F3F">
        <w:rPr>
          <w:rFonts w:ascii="Verdana" w:hAnsi="Verdana"/>
          <w:b/>
          <w:bCs/>
          <w:i/>
        </w:rPr>
        <w:t>Verbetering toegang tot de oogzorg:</w:t>
      </w:r>
    </w:p>
    <w:p w:rsidR="00A90CDC" w:rsidRPr="00926F3F" w:rsidRDefault="00A90CDC" w:rsidP="00727F5D">
      <w:pPr>
        <w:pStyle w:val="Lijstalinea"/>
        <w:numPr>
          <w:ilvl w:val="0"/>
          <w:numId w:val="17"/>
        </w:numPr>
        <w:spacing w:line="240" w:lineRule="atLeast"/>
        <w:rPr>
          <w:rFonts w:ascii="Verdana" w:hAnsi="Verdana"/>
          <w:bCs/>
        </w:rPr>
      </w:pPr>
      <w:r w:rsidRPr="00926F3F">
        <w:rPr>
          <w:rFonts w:ascii="Verdana" w:hAnsi="Verdana"/>
          <w:bCs/>
        </w:rPr>
        <w:t>Bereikbare en tijdige oogzorg</w:t>
      </w:r>
    </w:p>
    <w:p w:rsidR="00A90CDC" w:rsidRPr="00926F3F" w:rsidRDefault="00A90CDC" w:rsidP="00727F5D">
      <w:pPr>
        <w:pStyle w:val="Lijstalinea"/>
        <w:numPr>
          <w:ilvl w:val="0"/>
          <w:numId w:val="17"/>
        </w:numPr>
        <w:spacing w:line="240" w:lineRule="atLeast"/>
        <w:rPr>
          <w:rFonts w:ascii="Verdana" w:hAnsi="Verdana"/>
          <w:bCs/>
        </w:rPr>
      </w:pPr>
      <w:r w:rsidRPr="00926F3F">
        <w:rPr>
          <w:rFonts w:ascii="Verdana" w:hAnsi="Verdana"/>
          <w:bCs/>
        </w:rPr>
        <w:t>Patiëntgerichte en toegankelijke oogzorg</w:t>
      </w:r>
    </w:p>
    <w:p w:rsidR="00A90CDC" w:rsidRPr="00926F3F" w:rsidRDefault="00A90CDC" w:rsidP="00A90CDC">
      <w:pPr>
        <w:spacing w:line="240" w:lineRule="atLeast"/>
        <w:rPr>
          <w:rFonts w:ascii="Verdana" w:hAnsi="Verdana"/>
          <w:b/>
          <w:bCs/>
          <w:i/>
        </w:rPr>
      </w:pPr>
      <w:r w:rsidRPr="00926F3F">
        <w:rPr>
          <w:rFonts w:ascii="Verdana" w:hAnsi="Verdana"/>
          <w:b/>
          <w:bCs/>
          <w:i/>
        </w:rPr>
        <w:t>Verhoging kwaliteit oogzorg:</w:t>
      </w:r>
    </w:p>
    <w:p w:rsidR="00A90CDC" w:rsidRPr="00926F3F" w:rsidRDefault="00A90CDC" w:rsidP="00727F5D">
      <w:pPr>
        <w:pStyle w:val="Lijstalinea"/>
        <w:numPr>
          <w:ilvl w:val="0"/>
          <w:numId w:val="18"/>
        </w:numPr>
        <w:spacing w:line="240" w:lineRule="atLeast"/>
        <w:rPr>
          <w:rFonts w:ascii="Verdana" w:hAnsi="Verdana"/>
          <w:bCs/>
        </w:rPr>
      </w:pPr>
      <w:r w:rsidRPr="00926F3F">
        <w:rPr>
          <w:rFonts w:ascii="Verdana" w:hAnsi="Verdana"/>
          <w:bCs/>
        </w:rPr>
        <w:t>Eigen regie van de patiënt</w:t>
      </w:r>
    </w:p>
    <w:p w:rsidR="00A90CDC" w:rsidRPr="00926F3F" w:rsidRDefault="00A90CDC" w:rsidP="00727F5D">
      <w:pPr>
        <w:pStyle w:val="Lijstalinea"/>
        <w:numPr>
          <w:ilvl w:val="0"/>
          <w:numId w:val="18"/>
        </w:numPr>
        <w:spacing w:line="240" w:lineRule="atLeast"/>
        <w:rPr>
          <w:rFonts w:ascii="Verdana" w:hAnsi="Verdana"/>
          <w:bCs/>
        </w:rPr>
      </w:pPr>
      <w:r w:rsidRPr="00926F3F">
        <w:rPr>
          <w:rFonts w:ascii="Verdana" w:hAnsi="Verdana"/>
          <w:bCs/>
        </w:rPr>
        <w:t>Effectieve oogzorg</w:t>
      </w:r>
    </w:p>
    <w:p w:rsidR="00A90CDC" w:rsidRPr="00926F3F" w:rsidRDefault="00A90CDC" w:rsidP="00727F5D">
      <w:pPr>
        <w:pStyle w:val="Lijstalinea"/>
        <w:numPr>
          <w:ilvl w:val="0"/>
          <w:numId w:val="18"/>
        </w:numPr>
        <w:spacing w:line="240" w:lineRule="atLeast"/>
        <w:rPr>
          <w:rFonts w:ascii="Verdana" w:hAnsi="Verdana"/>
          <w:bCs/>
        </w:rPr>
      </w:pPr>
      <w:r w:rsidRPr="00926F3F">
        <w:rPr>
          <w:rFonts w:ascii="Verdana" w:hAnsi="Verdana"/>
          <w:bCs/>
        </w:rPr>
        <w:t>Samenwerking tussen zorgverlener en patiënt</w:t>
      </w:r>
    </w:p>
    <w:p w:rsidR="00A90CDC" w:rsidRPr="00926F3F" w:rsidRDefault="00A90CDC" w:rsidP="00727F5D">
      <w:pPr>
        <w:pStyle w:val="Lijstalinea"/>
        <w:numPr>
          <w:ilvl w:val="0"/>
          <w:numId w:val="18"/>
        </w:numPr>
        <w:spacing w:line="240" w:lineRule="atLeast"/>
        <w:rPr>
          <w:rFonts w:ascii="Verdana" w:hAnsi="Verdana"/>
          <w:bCs/>
        </w:rPr>
      </w:pPr>
      <w:r w:rsidRPr="00926F3F">
        <w:rPr>
          <w:rFonts w:ascii="Verdana" w:hAnsi="Verdana"/>
          <w:bCs/>
        </w:rPr>
        <w:t>Emotionele ondersteuning, empathie en respect</w:t>
      </w:r>
    </w:p>
    <w:p w:rsidR="00A90CDC" w:rsidRPr="00926F3F" w:rsidRDefault="00A90CDC" w:rsidP="00727F5D">
      <w:pPr>
        <w:pStyle w:val="Lijstalinea"/>
        <w:numPr>
          <w:ilvl w:val="0"/>
          <w:numId w:val="18"/>
        </w:numPr>
        <w:spacing w:line="240" w:lineRule="atLeast"/>
        <w:rPr>
          <w:rFonts w:ascii="Verdana" w:hAnsi="Verdana"/>
          <w:bCs/>
        </w:rPr>
      </w:pPr>
      <w:r w:rsidRPr="00926F3F">
        <w:rPr>
          <w:rFonts w:ascii="Verdana" w:hAnsi="Verdana"/>
          <w:bCs/>
        </w:rPr>
        <w:t>Veilige oogzorg</w:t>
      </w:r>
    </w:p>
    <w:p w:rsidR="00A90CDC" w:rsidRPr="00926F3F" w:rsidRDefault="00A90CDC" w:rsidP="00A90CDC">
      <w:pPr>
        <w:spacing w:line="240" w:lineRule="atLeast"/>
        <w:rPr>
          <w:rFonts w:ascii="Verdana" w:hAnsi="Verdana"/>
          <w:b/>
          <w:bCs/>
          <w:i/>
        </w:rPr>
      </w:pPr>
      <w:r w:rsidRPr="00926F3F">
        <w:rPr>
          <w:rFonts w:ascii="Verdana" w:hAnsi="Verdana"/>
          <w:b/>
          <w:bCs/>
          <w:i/>
        </w:rPr>
        <w:t>Kwaliteitstoetsing oogzorg:</w:t>
      </w:r>
    </w:p>
    <w:p w:rsidR="00A90CDC" w:rsidRPr="00926F3F" w:rsidRDefault="00A90CDC" w:rsidP="00727F5D">
      <w:pPr>
        <w:pStyle w:val="Lijstalinea"/>
        <w:numPr>
          <w:ilvl w:val="0"/>
          <w:numId w:val="19"/>
        </w:numPr>
        <w:spacing w:line="240" w:lineRule="atLeast"/>
        <w:rPr>
          <w:rFonts w:ascii="Verdana" w:hAnsi="Verdana"/>
          <w:bCs/>
        </w:rPr>
      </w:pPr>
      <w:r w:rsidRPr="00926F3F">
        <w:rPr>
          <w:rFonts w:ascii="Verdana" w:hAnsi="Verdana"/>
          <w:bCs/>
        </w:rPr>
        <w:t>Transparantie kwaliteit van de oogzorg</w:t>
      </w:r>
    </w:p>
    <w:p w:rsidR="00A90CDC" w:rsidRPr="00926F3F" w:rsidRDefault="00A90CDC" w:rsidP="00727F5D">
      <w:pPr>
        <w:pStyle w:val="Lijstalinea"/>
        <w:numPr>
          <w:ilvl w:val="0"/>
          <w:numId w:val="19"/>
        </w:numPr>
        <w:spacing w:line="240" w:lineRule="atLeast"/>
        <w:rPr>
          <w:rFonts w:ascii="Verdana" w:hAnsi="Verdana"/>
          <w:bCs/>
        </w:rPr>
      </w:pPr>
      <w:r w:rsidRPr="00926F3F">
        <w:rPr>
          <w:rFonts w:ascii="Verdana" w:hAnsi="Verdana"/>
          <w:bCs/>
        </w:rPr>
        <w:t>Transparantie kosten van de oogzorg</w:t>
      </w:r>
    </w:p>
    <w:p w:rsidR="00A90CDC" w:rsidRPr="00926F3F" w:rsidRDefault="00A90CDC" w:rsidP="00A90CDC">
      <w:pPr>
        <w:spacing w:line="240" w:lineRule="atLeast"/>
        <w:rPr>
          <w:rFonts w:ascii="Verdana" w:hAnsi="Verdana"/>
          <w:b/>
          <w:bCs/>
          <w:i/>
        </w:rPr>
      </w:pPr>
      <w:r w:rsidRPr="00926F3F">
        <w:rPr>
          <w:rFonts w:ascii="Verdana" w:hAnsi="Verdana"/>
          <w:b/>
          <w:bCs/>
          <w:i/>
        </w:rPr>
        <w:t>Verbetering ketenzorg:</w:t>
      </w:r>
    </w:p>
    <w:p w:rsidR="00A90CDC" w:rsidRPr="00926F3F" w:rsidRDefault="00A90CDC" w:rsidP="00727F5D">
      <w:pPr>
        <w:pStyle w:val="Lijstalinea"/>
        <w:numPr>
          <w:ilvl w:val="0"/>
          <w:numId w:val="20"/>
        </w:numPr>
        <w:spacing w:line="240" w:lineRule="atLeast"/>
        <w:rPr>
          <w:rFonts w:ascii="Verdana" w:hAnsi="Verdana"/>
          <w:bCs/>
        </w:rPr>
      </w:pPr>
      <w:r w:rsidRPr="00926F3F">
        <w:rPr>
          <w:rFonts w:ascii="Verdana" w:hAnsi="Verdana"/>
          <w:bCs/>
        </w:rPr>
        <w:t>Sluitende oogzorgketen</w:t>
      </w:r>
    </w:p>
    <w:p w:rsidR="00A90CDC" w:rsidRPr="00926F3F" w:rsidRDefault="00A90CDC" w:rsidP="00A90CDC">
      <w:pPr>
        <w:spacing w:line="240" w:lineRule="atLeast"/>
        <w:rPr>
          <w:rFonts w:ascii="Verdana" w:hAnsi="Verdana"/>
          <w:bCs/>
        </w:rPr>
      </w:pPr>
    </w:p>
    <w:p w:rsidR="00A90CDC" w:rsidRPr="00926F3F" w:rsidRDefault="00A90CDC" w:rsidP="00A90CDC">
      <w:pPr>
        <w:spacing w:line="240" w:lineRule="atLeast"/>
        <w:rPr>
          <w:rFonts w:ascii="Verdana" w:hAnsi="Verdana"/>
          <w:bCs/>
        </w:rPr>
      </w:pPr>
      <w:r w:rsidRPr="00926F3F">
        <w:rPr>
          <w:rFonts w:ascii="Verdana" w:hAnsi="Verdana"/>
          <w:bCs/>
        </w:rPr>
        <w:t xml:space="preserve">In het projectplan staat onderstaand stappenplan. </w:t>
      </w:r>
    </w:p>
    <w:p w:rsidR="00A90CDC" w:rsidRPr="00926F3F" w:rsidRDefault="00A90CDC" w:rsidP="00A90CDC">
      <w:pPr>
        <w:spacing w:line="240" w:lineRule="atLeast"/>
        <w:rPr>
          <w:rFonts w:ascii="Verdana" w:hAnsi="Verdana"/>
          <w:bCs/>
        </w:rPr>
      </w:pPr>
      <w:r w:rsidRPr="00926F3F">
        <w:rPr>
          <w:rFonts w:ascii="Verdana" w:hAnsi="Verdana"/>
          <w:bCs/>
        </w:rPr>
        <w:t xml:space="preserve">1   - Kwaliteitscriteria vanuit patiëntperspectief </w:t>
      </w:r>
    </w:p>
    <w:p w:rsidR="00A90CDC" w:rsidRPr="00926F3F" w:rsidRDefault="00A90CDC" w:rsidP="00A90CDC">
      <w:pPr>
        <w:spacing w:line="240" w:lineRule="atLeast"/>
        <w:rPr>
          <w:rFonts w:ascii="Verdana" w:hAnsi="Verdana"/>
          <w:bCs/>
        </w:rPr>
      </w:pPr>
      <w:r w:rsidRPr="00926F3F">
        <w:rPr>
          <w:rFonts w:ascii="Verdana" w:hAnsi="Verdana"/>
          <w:bCs/>
        </w:rPr>
        <w:t xml:space="preserve">2a - Publiciteit </w:t>
      </w:r>
    </w:p>
    <w:p w:rsidR="00A90CDC" w:rsidRPr="00926F3F" w:rsidRDefault="00A90CDC" w:rsidP="00A90CDC">
      <w:pPr>
        <w:spacing w:line="240" w:lineRule="atLeast"/>
        <w:rPr>
          <w:rFonts w:ascii="Verdana" w:hAnsi="Verdana"/>
          <w:bCs/>
        </w:rPr>
      </w:pPr>
      <w:r w:rsidRPr="00926F3F">
        <w:rPr>
          <w:rFonts w:ascii="Verdana" w:hAnsi="Verdana"/>
          <w:bCs/>
        </w:rPr>
        <w:t>2b - Contacten beroepsgroepen en zorgverzekeraars/mogelijke afspraken over verbeterpunten</w:t>
      </w:r>
    </w:p>
    <w:p w:rsidR="00A90CDC" w:rsidRPr="00926F3F" w:rsidRDefault="00A90CDC" w:rsidP="00A90CDC">
      <w:pPr>
        <w:spacing w:line="240" w:lineRule="atLeast"/>
        <w:rPr>
          <w:rFonts w:ascii="Verdana" w:hAnsi="Verdana"/>
          <w:bCs/>
        </w:rPr>
      </w:pPr>
      <w:r w:rsidRPr="00926F3F">
        <w:rPr>
          <w:rFonts w:ascii="Verdana" w:hAnsi="Verdana"/>
          <w:bCs/>
        </w:rPr>
        <w:t>3a - Bepalen in hoeverre de zorg (niet) aan onze kwaliteitsopvatting voldoet</w:t>
      </w:r>
    </w:p>
    <w:p w:rsidR="00A90CDC" w:rsidRPr="00926F3F" w:rsidRDefault="00A90CDC" w:rsidP="00A90CDC">
      <w:pPr>
        <w:spacing w:line="240" w:lineRule="atLeast"/>
        <w:rPr>
          <w:rFonts w:ascii="Verdana" w:hAnsi="Verdana"/>
          <w:bCs/>
        </w:rPr>
      </w:pPr>
      <w:r w:rsidRPr="00926F3F">
        <w:rPr>
          <w:rFonts w:ascii="Verdana" w:hAnsi="Verdana"/>
          <w:bCs/>
        </w:rPr>
        <w:t xml:space="preserve">3b - Kwaliteitstoetsing </w:t>
      </w:r>
    </w:p>
    <w:p w:rsidR="00A90CDC" w:rsidRPr="00926F3F" w:rsidRDefault="00A90CDC" w:rsidP="00A90CDC">
      <w:pPr>
        <w:spacing w:line="240" w:lineRule="atLeast"/>
        <w:rPr>
          <w:rFonts w:ascii="Verdana" w:hAnsi="Verdana"/>
          <w:bCs/>
        </w:rPr>
      </w:pPr>
      <w:r w:rsidRPr="00926F3F">
        <w:rPr>
          <w:rFonts w:ascii="Verdana" w:hAnsi="Verdana"/>
          <w:bCs/>
        </w:rPr>
        <w:t>4  - Knelpunten in de zorg aan de orde stellen</w:t>
      </w:r>
    </w:p>
    <w:p w:rsidR="00A90CDC" w:rsidRPr="00926F3F" w:rsidRDefault="00A90CDC" w:rsidP="00A90CDC">
      <w:pPr>
        <w:spacing w:line="240" w:lineRule="atLeast"/>
        <w:rPr>
          <w:rFonts w:ascii="Verdana" w:hAnsi="Verdana"/>
          <w:bCs/>
        </w:rPr>
      </w:pPr>
    </w:p>
    <w:p w:rsidR="00A90CDC" w:rsidRPr="00926F3F" w:rsidRDefault="00A90CDC" w:rsidP="00A90CDC">
      <w:pPr>
        <w:spacing w:line="240" w:lineRule="atLeast"/>
        <w:rPr>
          <w:rFonts w:ascii="Verdana" w:hAnsi="Verdana"/>
          <w:bCs/>
        </w:rPr>
      </w:pPr>
      <w:r w:rsidRPr="00926F3F">
        <w:rPr>
          <w:rFonts w:ascii="Verdana" w:hAnsi="Verdana"/>
          <w:bCs/>
        </w:rPr>
        <w:t xml:space="preserve">In de praktijk liep de volgorde van de stappen door elkaar omdat we hierin pragmatisch handelden en kansen grepen </w:t>
      </w:r>
      <w:r w:rsidRPr="00926F3F">
        <w:rPr>
          <w:rFonts w:ascii="Verdana" w:hAnsi="Verdana"/>
          <w:bCs/>
        </w:rPr>
        <w:lastRenderedPageBreak/>
        <w:t xml:space="preserve">die voorbij kwamen. In 2014 is het deelproject bijgesteld en meer afgebakend door de focus te bepalen. Stap 3b (kwaliteitstoetsing) is vervallen met instemming van het ministerie van VWS. </w:t>
      </w:r>
    </w:p>
    <w:p w:rsidR="00A90CDC" w:rsidRPr="00926F3F" w:rsidRDefault="00A90CDC" w:rsidP="00A90CDC">
      <w:pPr>
        <w:spacing w:line="240" w:lineRule="atLeast"/>
        <w:rPr>
          <w:rFonts w:ascii="Verdana" w:hAnsi="Verdana"/>
          <w:bCs/>
        </w:rPr>
      </w:pPr>
      <w:r w:rsidRPr="00926F3F">
        <w:rPr>
          <w:rFonts w:ascii="Verdana" w:hAnsi="Verdana"/>
          <w:bCs/>
        </w:rPr>
        <w:t>Bij stap 2b is een keuze gemaakt met welke zorgaanbieder/beroepsgroep we de dialoog willen voeren. Dit zijn het Oogziekenhuis Rotterdam (pilot 1) en de belangrijkste beroepsgroep, de oogartsen via het NOG (pilot 2). Bij de laatste stap willen we met dezelfde partijen niet alleen knelpunten bespreken, maar bij voorkeur ook een verbeterpunt uitvoeren.</w:t>
      </w:r>
    </w:p>
    <w:p w:rsidR="00A90CDC" w:rsidRPr="00926F3F" w:rsidRDefault="00A90CDC" w:rsidP="00A90CDC">
      <w:pPr>
        <w:spacing w:line="240" w:lineRule="atLeast"/>
        <w:rPr>
          <w:rFonts w:ascii="Verdana" w:hAnsi="Verdana"/>
          <w:bCs/>
        </w:rPr>
      </w:pPr>
    </w:p>
    <w:p w:rsidR="00A90CDC" w:rsidRPr="00926F3F" w:rsidRDefault="00A90CDC" w:rsidP="00A90CDC">
      <w:pPr>
        <w:spacing w:line="240" w:lineRule="atLeast"/>
        <w:rPr>
          <w:rFonts w:ascii="Verdana" w:hAnsi="Verdana"/>
          <w:b/>
          <w:bCs/>
        </w:rPr>
      </w:pPr>
      <w:r w:rsidRPr="00926F3F">
        <w:rPr>
          <w:rFonts w:ascii="Verdana" w:hAnsi="Verdana"/>
          <w:b/>
          <w:bCs/>
        </w:rPr>
        <w:t>De uitgevoerde activiteiten en behaalde resultaten</w:t>
      </w:r>
    </w:p>
    <w:p w:rsidR="00A90CDC" w:rsidRPr="00926F3F" w:rsidRDefault="00A90CDC" w:rsidP="00A90CDC">
      <w:pPr>
        <w:spacing w:line="240" w:lineRule="atLeast"/>
        <w:rPr>
          <w:rFonts w:ascii="Verdana" w:hAnsi="Verdana"/>
          <w:b/>
          <w:bCs/>
        </w:rPr>
      </w:pPr>
      <w:r w:rsidRPr="00926F3F">
        <w:rPr>
          <w:rFonts w:ascii="Verdana" w:hAnsi="Verdana"/>
          <w:b/>
          <w:bCs/>
        </w:rPr>
        <w:t xml:space="preserve">-- Kwaliteitscriteria vanuit patiëntperspectief en publiciteit </w:t>
      </w:r>
    </w:p>
    <w:p w:rsidR="00A90CDC" w:rsidRPr="00926F3F" w:rsidRDefault="00A90CDC" w:rsidP="00A90CDC">
      <w:pPr>
        <w:spacing w:line="240" w:lineRule="atLeast"/>
        <w:rPr>
          <w:rFonts w:ascii="Verdana" w:hAnsi="Verdana"/>
          <w:bCs/>
        </w:rPr>
      </w:pPr>
      <w:r w:rsidRPr="00926F3F">
        <w:rPr>
          <w:rFonts w:ascii="Verdana" w:hAnsi="Verdana"/>
          <w:bCs/>
        </w:rPr>
        <w:t>De meest</w:t>
      </w:r>
      <w:r w:rsidR="00727F5D" w:rsidRPr="00926F3F">
        <w:rPr>
          <w:rFonts w:ascii="Verdana" w:hAnsi="Verdana"/>
          <w:bCs/>
        </w:rPr>
        <w:t>e</w:t>
      </w:r>
      <w:r w:rsidRPr="00926F3F">
        <w:rPr>
          <w:rFonts w:ascii="Verdana" w:hAnsi="Verdana"/>
          <w:bCs/>
        </w:rPr>
        <w:t xml:space="preserve"> tijd en energie staken we in ons </w:t>
      </w:r>
      <w:r w:rsidRPr="00926F3F">
        <w:rPr>
          <w:rFonts w:ascii="Verdana" w:hAnsi="Verdana"/>
          <w:b/>
          <w:bCs/>
        </w:rPr>
        <w:t>onderzoek naar de aspecten die oogpatiënten belangrijk vinden.</w:t>
      </w:r>
      <w:r w:rsidRPr="00926F3F">
        <w:rPr>
          <w:rFonts w:ascii="Verdana" w:hAnsi="Verdana"/>
          <w:bCs/>
        </w:rPr>
        <w:t xml:space="preserve"> Hiervoor organiseerde een werkgroep met ervaringsdeskundigen een zestal </w:t>
      </w:r>
      <w:r w:rsidRPr="00926F3F">
        <w:rPr>
          <w:rFonts w:ascii="Verdana" w:hAnsi="Verdana"/>
          <w:b/>
          <w:bCs/>
        </w:rPr>
        <w:t>focusgroepen/workshops</w:t>
      </w:r>
      <w:r w:rsidRPr="00926F3F">
        <w:rPr>
          <w:rFonts w:ascii="Verdana" w:hAnsi="Verdana"/>
          <w:bCs/>
        </w:rPr>
        <w:t xml:space="preserve">. De uitkomsten zijn vertaald in zogenaamde </w:t>
      </w:r>
      <w:r w:rsidRPr="00926F3F">
        <w:rPr>
          <w:rFonts w:ascii="Verdana" w:hAnsi="Verdana"/>
          <w:b/>
          <w:bCs/>
        </w:rPr>
        <w:t>kwaliteitscriteria vanuit patiëntperspectief</w:t>
      </w:r>
      <w:r w:rsidRPr="00926F3F">
        <w:rPr>
          <w:rFonts w:ascii="Verdana" w:hAnsi="Verdana"/>
          <w:bCs/>
        </w:rPr>
        <w:t xml:space="preserve">: een lijst van behoeften en wensen van oogpatiënten. Vervolgens is er commentaar gevraagd aan experts (oogartsen en optometristen). Dit resulteerde in een algemene </w:t>
      </w:r>
      <w:r w:rsidRPr="00926F3F">
        <w:rPr>
          <w:rFonts w:ascii="Verdana" w:hAnsi="Verdana"/>
          <w:b/>
          <w:bCs/>
        </w:rPr>
        <w:t>set van ruim 50 kwaliteitscriteria voor de oogzorg</w:t>
      </w:r>
      <w:r w:rsidRPr="00926F3F">
        <w:rPr>
          <w:rFonts w:ascii="Verdana" w:hAnsi="Verdana"/>
          <w:bCs/>
        </w:rPr>
        <w:t xml:space="preserve"> in het ziekenhuis of de kliniek. Bij de set hoort een </w:t>
      </w:r>
      <w:r w:rsidRPr="00926F3F">
        <w:rPr>
          <w:rFonts w:ascii="Verdana" w:hAnsi="Verdana"/>
          <w:b/>
          <w:bCs/>
        </w:rPr>
        <w:t>folder voor zorgverleners</w:t>
      </w:r>
      <w:r w:rsidRPr="00926F3F">
        <w:rPr>
          <w:rFonts w:ascii="Verdana" w:hAnsi="Verdana"/>
          <w:bCs/>
        </w:rPr>
        <w:t xml:space="preserve">. Dit is een verkorte versie van de set kwaliteitscriteria. De </w:t>
      </w:r>
      <w:r w:rsidRPr="00926F3F">
        <w:rPr>
          <w:rFonts w:ascii="Verdana" w:hAnsi="Verdana"/>
          <w:b/>
          <w:bCs/>
        </w:rPr>
        <w:t>folder verspreiden we tijdens congressen van oogartsen en andere (oog)zorgverleners</w:t>
      </w:r>
      <w:r w:rsidRPr="00926F3F">
        <w:rPr>
          <w:rFonts w:ascii="Verdana" w:hAnsi="Verdana"/>
          <w:bCs/>
        </w:rPr>
        <w:t xml:space="preserve">. </w:t>
      </w:r>
    </w:p>
    <w:p w:rsidR="00A90CDC" w:rsidRPr="00926F3F" w:rsidRDefault="00A90CDC" w:rsidP="00A90CDC">
      <w:pPr>
        <w:spacing w:line="240" w:lineRule="atLeast"/>
        <w:rPr>
          <w:rFonts w:ascii="Verdana" w:hAnsi="Verdana"/>
          <w:bCs/>
        </w:rPr>
      </w:pPr>
      <w:r w:rsidRPr="00926F3F">
        <w:rPr>
          <w:rFonts w:ascii="Verdana" w:hAnsi="Verdana"/>
          <w:bCs/>
        </w:rPr>
        <w:t xml:space="preserve">We vonden uiteindelijk de kwaliteitscriteria te abstract om breed te verspreiden onder patiënten. Ons inziens kunnen we patiënten beter ondersteunen met tools zoals drie goede vragen bij de dokter (http://3goedevragen.nl/). </w:t>
      </w:r>
    </w:p>
    <w:p w:rsidR="00A90CDC" w:rsidRPr="00926F3F" w:rsidRDefault="00A90CDC" w:rsidP="00A90CDC">
      <w:pPr>
        <w:spacing w:line="240" w:lineRule="atLeast"/>
        <w:rPr>
          <w:rFonts w:ascii="Verdana" w:hAnsi="Verdana"/>
          <w:bCs/>
        </w:rPr>
      </w:pPr>
    </w:p>
    <w:p w:rsidR="00A90CDC" w:rsidRPr="00926F3F" w:rsidRDefault="00A90CDC" w:rsidP="00A90CDC">
      <w:pPr>
        <w:spacing w:line="240" w:lineRule="atLeast"/>
        <w:rPr>
          <w:rFonts w:ascii="Verdana" w:hAnsi="Verdana"/>
          <w:bCs/>
        </w:rPr>
      </w:pPr>
      <w:r w:rsidRPr="00926F3F">
        <w:rPr>
          <w:rFonts w:ascii="Verdana" w:hAnsi="Verdana"/>
          <w:bCs/>
        </w:rPr>
        <w:t xml:space="preserve">Ons voornemen de kwaliteitscriteria te prioriteren gaan we vervolgen in het project OOG 2016-2018. We hebben een aanvang gemaakt met een prioriteringsenquête. Tijdens de testfase bleek deze enquête te ingewikkeld voor respondenten. In september 2015 is Het </w:t>
      </w:r>
      <w:proofErr w:type="spellStart"/>
      <w:r w:rsidRPr="00926F3F">
        <w:rPr>
          <w:rFonts w:ascii="Verdana" w:hAnsi="Verdana"/>
          <w:bCs/>
        </w:rPr>
        <w:t>OndersteuningsBuro</w:t>
      </w:r>
      <w:proofErr w:type="spellEnd"/>
      <w:r w:rsidRPr="00926F3F">
        <w:rPr>
          <w:rFonts w:ascii="Verdana" w:hAnsi="Verdana"/>
          <w:bCs/>
        </w:rPr>
        <w:t xml:space="preserve"> (HOB) uitgenodigd als gastspreker/expert. Het HOB adviseerde een of twee </w:t>
      </w:r>
      <w:proofErr w:type="spellStart"/>
      <w:r w:rsidRPr="00926F3F">
        <w:rPr>
          <w:rFonts w:ascii="Verdana" w:hAnsi="Verdana"/>
          <w:bCs/>
        </w:rPr>
        <w:t>oogaandoeningsspecifieke</w:t>
      </w:r>
      <w:proofErr w:type="spellEnd"/>
      <w:r w:rsidRPr="00926F3F">
        <w:rPr>
          <w:rFonts w:ascii="Verdana" w:hAnsi="Verdana"/>
          <w:bCs/>
        </w:rPr>
        <w:t xml:space="preserve"> punten (en niet 10 zoals wij wilden) uit onze lijst te kiezen als speerpunt voor meerdere jaren. We hebben nu geen lijstjes gemaakt met kwaliteitscriteria per oogaandoening. In plaats daarvan hebben we per </w:t>
      </w:r>
      <w:r w:rsidRPr="00926F3F">
        <w:rPr>
          <w:rFonts w:ascii="Verdana" w:hAnsi="Verdana"/>
          <w:b/>
          <w:bCs/>
        </w:rPr>
        <w:t>kwaliteitscriterium bepaald voor welke</w:t>
      </w:r>
      <w:r w:rsidRPr="00926F3F">
        <w:rPr>
          <w:rFonts w:ascii="Verdana" w:hAnsi="Verdana"/>
          <w:bCs/>
        </w:rPr>
        <w:t xml:space="preserve"> ca. 10 (!) </w:t>
      </w:r>
      <w:r w:rsidRPr="00926F3F">
        <w:rPr>
          <w:rFonts w:ascii="Verdana" w:hAnsi="Verdana"/>
          <w:b/>
          <w:bCs/>
        </w:rPr>
        <w:t>beroepsgroepen deze gelden.</w:t>
      </w:r>
      <w:r w:rsidRPr="00926F3F">
        <w:rPr>
          <w:rFonts w:ascii="Verdana" w:hAnsi="Verdana"/>
          <w:bCs/>
        </w:rPr>
        <w:t xml:space="preserve"> Daarbij hebben we het accent gelegd op de optometristen (HBO-geschoolde paramedici werkzaam in de eerste- en tweedelijns oogzorg).</w:t>
      </w:r>
    </w:p>
    <w:p w:rsidR="00A90CDC" w:rsidRPr="00926F3F" w:rsidRDefault="00A90CDC" w:rsidP="00A90CDC">
      <w:pPr>
        <w:spacing w:line="240" w:lineRule="atLeast"/>
        <w:rPr>
          <w:rFonts w:ascii="Verdana" w:hAnsi="Verdana"/>
          <w:bCs/>
        </w:rPr>
      </w:pPr>
    </w:p>
    <w:p w:rsidR="00A90CDC" w:rsidRPr="00926F3F" w:rsidRDefault="00A90CDC" w:rsidP="00A90CDC">
      <w:pPr>
        <w:spacing w:line="240" w:lineRule="atLeast"/>
        <w:rPr>
          <w:rFonts w:ascii="Verdana" w:hAnsi="Verdana"/>
          <w:b/>
          <w:bCs/>
        </w:rPr>
      </w:pPr>
      <w:r w:rsidRPr="00926F3F">
        <w:rPr>
          <w:rFonts w:ascii="Verdana" w:hAnsi="Verdana"/>
          <w:b/>
          <w:bCs/>
        </w:rPr>
        <w:lastRenderedPageBreak/>
        <w:t xml:space="preserve">--Bepalen in hoeverre de zorg (niet) voldoet aan onze kwaliteitsopvatting </w:t>
      </w:r>
    </w:p>
    <w:p w:rsidR="00A90CDC" w:rsidRPr="00926F3F" w:rsidRDefault="00A90CDC" w:rsidP="00A90CDC">
      <w:pPr>
        <w:spacing w:line="240" w:lineRule="atLeast"/>
        <w:rPr>
          <w:rFonts w:ascii="Verdana" w:hAnsi="Verdana"/>
          <w:bCs/>
        </w:rPr>
      </w:pPr>
      <w:r w:rsidRPr="00926F3F">
        <w:rPr>
          <w:rFonts w:ascii="Verdana" w:hAnsi="Verdana"/>
          <w:bCs/>
        </w:rPr>
        <w:t>Uit ons onderzoek komen onderstaande bevindingen of uitgangspunten naar voren:</w:t>
      </w:r>
    </w:p>
    <w:p w:rsidR="008D5CF9" w:rsidRPr="00926F3F" w:rsidRDefault="008D5CF9" w:rsidP="00A90CDC">
      <w:pPr>
        <w:spacing w:line="240" w:lineRule="atLeast"/>
        <w:rPr>
          <w:rFonts w:ascii="Verdana" w:hAnsi="Verdana"/>
          <w:bCs/>
        </w:rPr>
      </w:pPr>
    </w:p>
    <w:tbl>
      <w:tblPr>
        <w:tblStyle w:val="Tabelraster"/>
        <w:tblW w:w="0" w:type="auto"/>
        <w:tblLook w:val="04A0" w:firstRow="1" w:lastRow="0" w:firstColumn="1" w:lastColumn="0" w:noHBand="0" w:noVBand="1"/>
      </w:tblPr>
      <w:tblGrid>
        <w:gridCol w:w="9062"/>
      </w:tblGrid>
      <w:tr w:rsidR="00A90CDC" w:rsidRPr="00926F3F" w:rsidTr="004560A0">
        <w:tc>
          <w:tcPr>
            <w:tcW w:w="9062" w:type="dxa"/>
          </w:tcPr>
          <w:p w:rsidR="00A90CDC" w:rsidRPr="00926F3F" w:rsidRDefault="00A90CDC" w:rsidP="004560A0">
            <w:pPr>
              <w:spacing w:line="240" w:lineRule="atLeast"/>
              <w:rPr>
                <w:rFonts w:ascii="Verdana" w:hAnsi="Verdana"/>
                <w:bCs/>
              </w:rPr>
            </w:pPr>
            <w:r w:rsidRPr="00926F3F">
              <w:rPr>
                <w:rFonts w:ascii="Verdana" w:hAnsi="Verdana"/>
                <w:bCs/>
              </w:rPr>
              <w:t>Verhoging kwaliteit oogzorg:</w:t>
            </w:r>
          </w:p>
          <w:p w:rsidR="00A90CDC" w:rsidRPr="00926F3F" w:rsidRDefault="00A90CDC" w:rsidP="004560A0">
            <w:pPr>
              <w:spacing w:line="240" w:lineRule="atLeast"/>
              <w:rPr>
                <w:rFonts w:ascii="Verdana" w:hAnsi="Verdana"/>
                <w:bCs/>
              </w:rPr>
            </w:pPr>
            <w:r w:rsidRPr="00926F3F">
              <w:rPr>
                <w:rFonts w:ascii="Verdana" w:hAnsi="Verdana"/>
                <w:bCs/>
              </w:rPr>
              <w:t xml:space="preserve">In de oogzorg lijkt er nog vaak sprake te zijn van een </w:t>
            </w:r>
            <w:r w:rsidRPr="00926F3F">
              <w:rPr>
                <w:rFonts w:ascii="Verdana" w:hAnsi="Verdana"/>
                <w:b/>
                <w:bCs/>
              </w:rPr>
              <w:t>traditionele</w:t>
            </w:r>
            <w:r w:rsidRPr="00926F3F">
              <w:rPr>
                <w:rFonts w:ascii="Verdana" w:hAnsi="Verdana"/>
                <w:bCs/>
              </w:rPr>
              <w:t xml:space="preserve"> </w:t>
            </w:r>
            <w:r w:rsidRPr="00926F3F">
              <w:rPr>
                <w:rFonts w:ascii="Verdana" w:hAnsi="Verdana"/>
                <w:b/>
                <w:bCs/>
              </w:rPr>
              <w:t>arts-patiëntrelatie</w:t>
            </w:r>
            <w:r w:rsidRPr="00926F3F">
              <w:rPr>
                <w:rFonts w:ascii="Verdana" w:hAnsi="Verdana"/>
                <w:bCs/>
              </w:rPr>
              <w:t xml:space="preserve">, waarbij de oogpatiënt ogenschijnlijk gerustgesteld wordt en maar beperkt wordt geïnformeerd. Patiënten spreken uit hier last van te hebben, het vergroot het gevoel van afhankelijkheid. Aan de grote behoefte aan informatie gaat een </w:t>
            </w:r>
            <w:r w:rsidRPr="00926F3F">
              <w:rPr>
                <w:rFonts w:ascii="Verdana" w:hAnsi="Verdana"/>
                <w:b/>
                <w:bCs/>
              </w:rPr>
              <w:t>slechte communicatie</w:t>
            </w:r>
            <w:r w:rsidRPr="00926F3F">
              <w:rPr>
                <w:rFonts w:ascii="Verdana" w:hAnsi="Verdana"/>
                <w:bCs/>
              </w:rPr>
              <w:t xml:space="preserve"> tussen arts en patiënt vooraf. Men spreekt over lopendebandwerk en onpersoonlijk contact en mist dat de zorgverlener zich verplaatst in hem of haar. Patiënten zeggen zich gereduceerd te voelen tot een oog of een symptoom, ze willen als persoon/mens gezien worden.</w:t>
            </w:r>
          </w:p>
          <w:p w:rsidR="00A90CDC" w:rsidRPr="00926F3F" w:rsidRDefault="00A90CDC" w:rsidP="004560A0">
            <w:pPr>
              <w:spacing w:line="240" w:lineRule="atLeast"/>
              <w:rPr>
                <w:rFonts w:ascii="Verdana" w:hAnsi="Verdana"/>
                <w:bCs/>
              </w:rPr>
            </w:pPr>
          </w:p>
          <w:p w:rsidR="00A90CDC" w:rsidRPr="00926F3F" w:rsidRDefault="00A90CDC" w:rsidP="004560A0">
            <w:pPr>
              <w:spacing w:line="240" w:lineRule="atLeast"/>
              <w:rPr>
                <w:rFonts w:ascii="Verdana" w:hAnsi="Verdana"/>
                <w:bCs/>
              </w:rPr>
            </w:pPr>
            <w:r w:rsidRPr="00926F3F">
              <w:rPr>
                <w:rFonts w:ascii="Verdana" w:hAnsi="Verdana"/>
                <w:bCs/>
              </w:rPr>
              <w:t>Kwaliteitstoetsing:</w:t>
            </w:r>
          </w:p>
          <w:p w:rsidR="00A90CDC" w:rsidRPr="00926F3F" w:rsidRDefault="00A90CDC" w:rsidP="004560A0">
            <w:pPr>
              <w:spacing w:line="240" w:lineRule="atLeast"/>
              <w:rPr>
                <w:rFonts w:ascii="Verdana" w:hAnsi="Verdana"/>
                <w:bCs/>
              </w:rPr>
            </w:pPr>
            <w:r w:rsidRPr="00926F3F">
              <w:rPr>
                <w:rFonts w:ascii="Verdana" w:hAnsi="Verdana"/>
                <w:bCs/>
              </w:rPr>
              <w:t xml:space="preserve">Uit ons eigen haalbaarheidsonderzoek blijkt dat het ontwikkelen van een eigen instrument te duur en arbeidsintensief is. Bovendien is dit niet haalbaar zonder medewerking van oogartsen en ziekenhuizen. Er is nu wel (buiten het </w:t>
            </w:r>
            <w:proofErr w:type="spellStart"/>
            <w:r w:rsidR="008D5CF9" w:rsidRPr="00926F3F">
              <w:rPr>
                <w:rFonts w:ascii="Verdana" w:hAnsi="Verdana"/>
                <w:bCs/>
              </w:rPr>
              <w:t>het</w:t>
            </w:r>
            <w:proofErr w:type="spellEnd"/>
            <w:r w:rsidR="008D5CF9" w:rsidRPr="00926F3F">
              <w:rPr>
                <w:rFonts w:ascii="Verdana" w:hAnsi="Verdana"/>
                <w:bCs/>
              </w:rPr>
              <w:t xml:space="preserve"> Project</w:t>
            </w:r>
            <w:r w:rsidRPr="00926F3F">
              <w:rPr>
                <w:rFonts w:ascii="Verdana" w:hAnsi="Verdana"/>
                <w:bCs/>
              </w:rPr>
              <w:t>) een vergelijkingshulp voor staar gemaakt door de NPCF in samenwerking met de Oogvereniging. Overwogen kan worden in de toekomst: (1) een vergelijkingshulp maculadegeneratie en/of glaucoom te ontwikkelen. Voorwaarde is dat er eerst indicatoren worden ontwikkeld en vastgesteld door de Federatie van Specialisten/NOG; Zorgverzekeraars Nederland en NPCF; (2) op Zorgkaart Nederland (van de NPCF) de patiëntreviews over de oogzorg meer toegankelijk te maken.</w:t>
            </w:r>
          </w:p>
          <w:p w:rsidR="00A90CDC" w:rsidRPr="00926F3F" w:rsidRDefault="00A90CDC" w:rsidP="004560A0">
            <w:pPr>
              <w:spacing w:line="240" w:lineRule="atLeast"/>
              <w:rPr>
                <w:rFonts w:ascii="Verdana" w:hAnsi="Verdana"/>
                <w:bCs/>
              </w:rPr>
            </w:pPr>
          </w:p>
          <w:p w:rsidR="00A90CDC" w:rsidRPr="00926F3F" w:rsidRDefault="00A90CDC" w:rsidP="004560A0">
            <w:pPr>
              <w:spacing w:line="240" w:lineRule="atLeast"/>
              <w:rPr>
                <w:rFonts w:ascii="Verdana" w:hAnsi="Verdana"/>
                <w:bCs/>
              </w:rPr>
            </w:pPr>
            <w:r w:rsidRPr="00926F3F">
              <w:rPr>
                <w:rFonts w:ascii="Verdana" w:hAnsi="Verdana"/>
                <w:bCs/>
              </w:rPr>
              <w:t>Verbetering toegang oogzorg:</w:t>
            </w:r>
          </w:p>
          <w:p w:rsidR="00A90CDC" w:rsidRPr="00926F3F" w:rsidRDefault="00A90CDC" w:rsidP="004560A0">
            <w:pPr>
              <w:spacing w:line="240" w:lineRule="atLeast"/>
              <w:rPr>
                <w:rFonts w:ascii="Verdana" w:hAnsi="Verdana"/>
                <w:bCs/>
              </w:rPr>
            </w:pPr>
            <w:r w:rsidRPr="00926F3F">
              <w:rPr>
                <w:rFonts w:ascii="Verdana" w:hAnsi="Verdana"/>
                <w:bCs/>
              </w:rPr>
              <w:t xml:space="preserve">De bereikbare en tijdige oogzorg staat onder druk. Er zijn </w:t>
            </w:r>
            <w:r w:rsidRPr="00926F3F">
              <w:rPr>
                <w:rFonts w:ascii="Verdana" w:hAnsi="Verdana"/>
                <w:b/>
                <w:bCs/>
              </w:rPr>
              <w:t>lange toegangstijden</w:t>
            </w:r>
            <w:r w:rsidRPr="00926F3F">
              <w:rPr>
                <w:rFonts w:ascii="Verdana" w:hAnsi="Verdana"/>
                <w:bCs/>
              </w:rPr>
              <w:t xml:space="preserve"> en de toegang tot de chronische oogzorg staat onder druk door de vergrijzing en verbeterde diagnose- en behandeltechnieken.</w:t>
            </w:r>
          </w:p>
          <w:p w:rsidR="00A90CDC" w:rsidRPr="00926F3F" w:rsidRDefault="00A90CDC" w:rsidP="004560A0">
            <w:pPr>
              <w:spacing w:line="240" w:lineRule="atLeast"/>
              <w:rPr>
                <w:rFonts w:ascii="Verdana" w:hAnsi="Verdana"/>
                <w:bCs/>
              </w:rPr>
            </w:pPr>
            <w:r w:rsidRPr="00926F3F">
              <w:rPr>
                <w:rFonts w:ascii="Verdana" w:hAnsi="Verdana"/>
                <w:bCs/>
              </w:rPr>
              <w:t>Verder valt op dat de financiering van de oogzorg niet transparant is, ook oogartsen weten niet hoe deze in elkaar zit. Dit belemmert de toegang tot de oogzorg.</w:t>
            </w:r>
          </w:p>
          <w:p w:rsidR="00A90CDC" w:rsidRPr="00926F3F" w:rsidRDefault="00A90CDC" w:rsidP="004560A0">
            <w:pPr>
              <w:spacing w:line="240" w:lineRule="atLeast"/>
              <w:rPr>
                <w:rFonts w:ascii="Verdana" w:hAnsi="Verdana"/>
                <w:bCs/>
              </w:rPr>
            </w:pPr>
          </w:p>
          <w:p w:rsidR="00A90CDC" w:rsidRPr="00926F3F" w:rsidRDefault="00A90CDC" w:rsidP="004560A0">
            <w:pPr>
              <w:spacing w:line="240" w:lineRule="atLeast"/>
              <w:rPr>
                <w:rFonts w:ascii="Verdana" w:hAnsi="Verdana"/>
                <w:bCs/>
              </w:rPr>
            </w:pPr>
            <w:r w:rsidRPr="00926F3F">
              <w:rPr>
                <w:rFonts w:ascii="Verdana" w:hAnsi="Verdana"/>
                <w:bCs/>
              </w:rPr>
              <w:t>Verbetering ketenzorg:</w:t>
            </w:r>
          </w:p>
          <w:p w:rsidR="00A90CDC" w:rsidRPr="00926F3F" w:rsidRDefault="00A90CDC" w:rsidP="004560A0">
            <w:pPr>
              <w:spacing w:line="240" w:lineRule="atLeast"/>
              <w:rPr>
                <w:rFonts w:ascii="Verdana" w:hAnsi="Verdana"/>
                <w:bCs/>
              </w:rPr>
            </w:pPr>
            <w:r w:rsidRPr="00926F3F">
              <w:rPr>
                <w:rFonts w:ascii="Verdana" w:hAnsi="Verdana"/>
                <w:bCs/>
              </w:rPr>
              <w:t xml:space="preserve">De </w:t>
            </w:r>
            <w:r w:rsidRPr="00926F3F">
              <w:rPr>
                <w:rFonts w:ascii="Verdana" w:hAnsi="Verdana"/>
                <w:b/>
                <w:bCs/>
              </w:rPr>
              <w:t>aansluiting</w:t>
            </w:r>
            <w:r w:rsidRPr="00926F3F">
              <w:rPr>
                <w:rFonts w:ascii="Verdana" w:hAnsi="Verdana"/>
                <w:bCs/>
              </w:rPr>
              <w:t xml:space="preserve"> tussen de tweedelijns zorg op de </w:t>
            </w:r>
            <w:r w:rsidRPr="00926F3F">
              <w:rPr>
                <w:rFonts w:ascii="Verdana" w:hAnsi="Verdana"/>
                <w:b/>
                <w:bCs/>
              </w:rPr>
              <w:t>hulpmiddelenzorg enerzijds en revalidatiezorg anderzijds moet verbeterd worden</w:t>
            </w:r>
            <w:r w:rsidRPr="00926F3F">
              <w:rPr>
                <w:rFonts w:ascii="Verdana" w:hAnsi="Verdana"/>
                <w:bCs/>
              </w:rPr>
              <w:t xml:space="preserve">. Daarbij moet een onderscheid gemaakt worden tussen nieuwe patiënten/cliënten (mensen die nog niet zo lang een visuele beperking hebben) en herhaalpatiënten/cliënten (mensen die i.v.m. de progressiviteit van de visuele aandoening nieuwe hulpmiddelen of ambulante revalidatie nodig hebben). Er moet </w:t>
            </w:r>
            <w:r w:rsidRPr="00926F3F">
              <w:rPr>
                <w:rFonts w:ascii="Verdana" w:hAnsi="Verdana"/>
                <w:b/>
                <w:bCs/>
              </w:rPr>
              <w:t>niet onnodig opnieuw geïndiceerd worden</w:t>
            </w:r>
            <w:r w:rsidRPr="00926F3F">
              <w:rPr>
                <w:rFonts w:ascii="Verdana" w:hAnsi="Verdana"/>
                <w:bCs/>
              </w:rPr>
              <w:t>. Het is bijzonder frustrerend steeds opnieuw te moeten aantonen dat je slechtziend of blind bent.</w:t>
            </w:r>
          </w:p>
          <w:p w:rsidR="00A90CDC" w:rsidRPr="00926F3F" w:rsidRDefault="00A90CDC" w:rsidP="004560A0">
            <w:pPr>
              <w:spacing w:line="240" w:lineRule="atLeast"/>
              <w:rPr>
                <w:rFonts w:ascii="Verdana" w:hAnsi="Verdana"/>
                <w:bCs/>
              </w:rPr>
            </w:pPr>
          </w:p>
          <w:p w:rsidR="00A90CDC" w:rsidRPr="00926F3F" w:rsidRDefault="00A90CDC" w:rsidP="004560A0">
            <w:pPr>
              <w:spacing w:line="240" w:lineRule="atLeast"/>
              <w:rPr>
                <w:rFonts w:ascii="Verdana" w:hAnsi="Verdana"/>
                <w:bCs/>
              </w:rPr>
            </w:pPr>
            <w:r w:rsidRPr="00926F3F">
              <w:rPr>
                <w:rFonts w:ascii="Verdana" w:hAnsi="Verdana"/>
                <w:bCs/>
              </w:rPr>
              <w:t>Ver</w:t>
            </w:r>
            <w:r w:rsidR="00727F5D" w:rsidRPr="00926F3F">
              <w:rPr>
                <w:rFonts w:ascii="Verdana" w:hAnsi="Verdana"/>
                <w:bCs/>
              </w:rPr>
              <w:t>betering hulpmiddelenzorg (zie 3.</w:t>
            </w:r>
            <w:r w:rsidRPr="00926F3F">
              <w:rPr>
                <w:rFonts w:ascii="Verdana" w:hAnsi="Verdana"/>
                <w:bCs/>
              </w:rPr>
              <w:t>1):</w:t>
            </w:r>
          </w:p>
          <w:p w:rsidR="00A90CDC" w:rsidRPr="00926F3F" w:rsidRDefault="00A90CDC" w:rsidP="004560A0">
            <w:pPr>
              <w:spacing w:line="240" w:lineRule="atLeast"/>
              <w:rPr>
                <w:rFonts w:ascii="Verdana" w:hAnsi="Verdana"/>
                <w:bCs/>
              </w:rPr>
            </w:pPr>
            <w:r w:rsidRPr="00926F3F">
              <w:rPr>
                <w:rFonts w:ascii="Verdana" w:hAnsi="Verdana"/>
                <w:bCs/>
              </w:rPr>
              <w:t xml:space="preserve">De wereld van verstrekking van visuele hulpmiddelen is voor een gemiddeld mens (te) ingewikkeld. Op basis van ons onderzoek zijn belangrijke uitgangspunten: </w:t>
            </w:r>
            <w:r w:rsidRPr="00926F3F">
              <w:rPr>
                <w:rFonts w:ascii="Verdana" w:hAnsi="Verdana"/>
                <w:b/>
                <w:bCs/>
              </w:rPr>
              <w:t>laagdrempelige en eenvoudige toegang tot de zorg</w:t>
            </w:r>
            <w:r w:rsidRPr="00926F3F">
              <w:rPr>
                <w:rFonts w:ascii="Verdana" w:hAnsi="Verdana"/>
                <w:bCs/>
              </w:rPr>
              <w:t xml:space="preserve">: </w:t>
            </w:r>
          </w:p>
          <w:p w:rsidR="00A90CDC" w:rsidRPr="00926F3F" w:rsidRDefault="00A90CDC" w:rsidP="004560A0">
            <w:pPr>
              <w:spacing w:line="240" w:lineRule="atLeast"/>
              <w:rPr>
                <w:rFonts w:ascii="Verdana" w:hAnsi="Verdana"/>
                <w:bCs/>
              </w:rPr>
            </w:pPr>
            <w:r w:rsidRPr="00926F3F">
              <w:rPr>
                <w:rFonts w:ascii="Verdana" w:hAnsi="Verdana"/>
                <w:bCs/>
              </w:rPr>
              <w:t>een traject moet maatwerk zijn en passen bij situatie van de cliënt op dat moment. Onnodige bureaucratie moet worden vermeden.</w:t>
            </w:r>
          </w:p>
          <w:p w:rsidR="00A90CDC" w:rsidRPr="00926F3F" w:rsidRDefault="00A90CDC" w:rsidP="004560A0">
            <w:pPr>
              <w:spacing w:line="240" w:lineRule="atLeast"/>
              <w:rPr>
                <w:rFonts w:ascii="Verdana" w:hAnsi="Verdana"/>
                <w:bCs/>
              </w:rPr>
            </w:pPr>
          </w:p>
        </w:tc>
      </w:tr>
    </w:tbl>
    <w:p w:rsidR="00A90CDC" w:rsidRPr="00926F3F" w:rsidRDefault="00A90CDC" w:rsidP="00A90CDC">
      <w:pPr>
        <w:spacing w:after="160" w:line="259" w:lineRule="auto"/>
        <w:rPr>
          <w:rFonts w:ascii="Verdana" w:hAnsi="Verdana"/>
          <w:bCs/>
        </w:rPr>
      </w:pPr>
    </w:p>
    <w:p w:rsidR="00A90CDC" w:rsidRPr="00926F3F" w:rsidRDefault="00A90CDC" w:rsidP="00A90CDC">
      <w:pPr>
        <w:spacing w:line="240" w:lineRule="atLeast"/>
        <w:rPr>
          <w:rFonts w:ascii="Verdana" w:hAnsi="Verdana"/>
          <w:b/>
          <w:bCs/>
        </w:rPr>
      </w:pPr>
      <w:r w:rsidRPr="00926F3F">
        <w:rPr>
          <w:rFonts w:ascii="Verdana" w:hAnsi="Verdana"/>
          <w:b/>
          <w:bCs/>
        </w:rPr>
        <w:t>--De twee pilots en knel- en verbeterpunten in de zorg aan de orde stellen</w:t>
      </w:r>
    </w:p>
    <w:p w:rsidR="00A90CDC" w:rsidRPr="00926F3F" w:rsidRDefault="00A90CDC" w:rsidP="00A90CDC">
      <w:pPr>
        <w:spacing w:line="240" w:lineRule="atLeast"/>
        <w:rPr>
          <w:rFonts w:ascii="Verdana" w:hAnsi="Verdana"/>
          <w:b/>
          <w:bCs/>
        </w:rPr>
      </w:pPr>
      <w:r w:rsidRPr="00926F3F">
        <w:rPr>
          <w:rFonts w:ascii="Verdana" w:hAnsi="Verdana"/>
          <w:bCs/>
        </w:rPr>
        <w:t xml:space="preserve">Beide pilots resulteerden in </w:t>
      </w:r>
      <w:r w:rsidRPr="00926F3F">
        <w:rPr>
          <w:rFonts w:ascii="Verdana" w:hAnsi="Verdana"/>
          <w:b/>
          <w:bCs/>
        </w:rPr>
        <w:t>een opstap naar een cyclisch proces</w:t>
      </w:r>
      <w:r w:rsidRPr="00926F3F">
        <w:rPr>
          <w:rFonts w:ascii="Verdana" w:hAnsi="Verdana"/>
          <w:bCs/>
        </w:rPr>
        <w:t xml:space="preserve"> voor de komende jaren, </w:t>
      </w:r>
      <w:r w:rsidRPr="00926F3F">
        <w:rPr>
          <w:rFonts w:ascii="Verdana" w:hAnsi="Verdana"/>
          <w:b/>
          <w:bCs/>
        </w:rPr>
        <w:t xml:space="preserve">waarbij we </w:t>
      </w:r>
      <w:r w:rsidRPr="00926F3F">
        <w:rPr>
          <w:rFonts w:ascii="Verdana" w:hAnsi="Verdana"/>
          <w:bCs/>
        </w:rPr>
        <w:t xml:space="preserve">samen met andere partijen </w:t>
      </w:r>
      <w:r w:rsidRPr="00926F3F">
        <w:rPr>
          <w:rFonts w:ascii="Verdana" w:hAnsi="Verdana"/>
          <w:b/>
          <w:bCs/>
        </w:rPr>
        <w:t>verbeterpunten naar voren brengen bij de kwaliteitsmeting.</w:t>
      </w:r>
    </w:p>
    <w:p w:rsidR="00A90CDC" w:rsidRPr="00926F3F" w:rsidRDefault="00A90CDC" w:rsidP="00A90CDC">
      <w:pPr>
        <w:spacing w:line="240" w:lineRule="atLeast"/>
        <w:rPr>
          <w:rFonts w:ascii="Verdana" w:hAnsi="Verdana"/>
          <w:b/>
          <w:bCs/>
          <w:i/>
        </w:rPr>
      </w:pPr>
      <w:r w:rsidRPr="00926F3F">
        <w:rPr>
          <w:rFonts w:ascii="Verdana" w:hAnsi="Verdana"/>
          <w:bCs/>
        </w:rPr>
        <w:t>•</w:t>
      </w:r>
      <w:r w:rsidRPr="00926F3F">
        <w:rPr>
          <w:rFonts w:ascii="Verdana" w:hAnsi="Verdana"/>
          <w:bCs/>
        </w:rPr>
        <w:tab/>
      </w:r>
      <w:r w:rsidRPr="00926F3F">
        <w:rPr>
          <w:rFonts w:ascii="Verdana" w:hAnsi="Verdana"/>
          <w:b/>
          <w:bCs/>
          <w:i/>
        </w:rPr>
        <w:t xml:space="preserve">1e pilot – Inbreng bij Oogziekenhuis/Oogzorgnetwerk </w:t>
      </w:r>
    </w:p>
    <w:p w:rsidR="00A90CDC" w:rsidRPr="00926F3F" w:rsidRDefault="00A90CDC" w:rsidP="00A90CDC">
      <w:pPr>
        <w:spacing w:line="240" w:lineRule="atLeast"/>
        <w:rPr>
          <w:rFonts w:ascii="Verdana" w:hAnsi="Verdana"/>
          <w:bCs/>
        </w:rPr>
      </w:pPr>
      <w:r w:rsidRPr="00926F3F">
        <w:rPr>
          <w:rFonts w:ascii="Verdana" w:hAnsi="Verdana"/>
          <w:bCs/>
        </w:rPr>
        <w:t xml:space="preserve">De kans deed zich voor de beoogde pilot te verbreden tot het Oogzorgnetwerk, een samenwerkingsverband van 14 oogafdelingen waarvan het Oogziekenhuis de trekker is. Via een focusgroep hebben </w:t>
      </w:r>
      <w:r w:rsidRPr="00926F3F">
        <w:rPr>
          <w:rFonts w:ascii="Verdana" w:hAnsi="Verdana"/>
          <w:b/>
          <w:bCs/>
        </w:rPr>
        <w:t>glaucoompatiënten meegepraat over de kwaliteit van de glaucoomzorg van het Oogzorgnetwerk</w:t>
      </w:r>
      <w:r w:rsidRPr="00926F3F">
        <w:rPr>
          <w:rFonts w:ascii="Verdana" w:hAnsi="Verdana"/>
          <w:bCs/>
        </w:rPr>
        <w:t xml:space="preserve">. De gevraagde verbeterpunten uit deze eerste focusgroep glaucoom zijn voor een belangrijk deel </w:t>
      </w:r>
      <w:r w:rsidRPr="00926F3F">
        <w:rPr>
          <w:rFonts w:ascii="Verdana" w:hAnsi="Verdana"/>
          <w:b/>
          <w:bCs/>
        </w:rPr>
        <w:t>overgenomen in de normenset 2015</w:t>
      </w:r>
      <w:r w:rsidRPr="00926F3F">
        <w:rPr>
          <w:rFonts w:ascii="Verdana" w:hAnsi="Verdana"/>
          <w:bCs/>
        </w:rPr>
        <w:t xml:space="preserve">. Met behulp van deze normenset brengen de oogafdelingen de glaucoomzorg op een hoger plan. Inmiddels vond een vervolg-focusgroep glaucoom plaats t.b.v. de normenset 2016. Met het Oogzorgnetwerk is er een jaarlijkse patiëntinbreng afgesproken bij meerdere normensets van het Oogzorgnetwerk waaronder glaucoom. </w:t>
      </w:r>
    </w:p>
    <w:p w:rsidR="00A90CDC" w:rsidRPr="00926F3F" w:rsidRDefault="00A90CDC" w:rsidP="00A90CDC">
      <w:pPr>
        <w:spacing w:line="240" w:lineRule="atLeast"/>
        <w:rPr>
          <w:rFonts w:ascii="Verdana" w:hAnsi="Verdana"/>
          <w:bCs/>
        </w:rPr>
      </w:pPr>
    </w:p>
    <w:p w:rsidR="00A90CDC" w:rsidRPr="00926F3F" w:rsidRDefault="00A90CDC" w:rsidP="00A90CDC">
      <w:pPr>
        <w:spacing w:line="240" w:lineRule="atLeast"/>
        <w:rPr>
          <w:rFonts w:ascii="Verdana" w:hAnsi="Verdana"/>
          <w:b/>
          <w:bCs/>
          <w:i/>
        </w:rPr>
      </w:pPr>
      <w:r w:rsidRPr="00926F3F">
        <w:rPr>
          <w:rFonts w:ascii="Verdana" w:hAnsi="Verdana"/>
          <w:bCs/>
        </w:rPr>
        <w:t>•</w:t>
      </w:r>
      <w:r w:rsidRPr="00926F3F">
        <w:rPr>
          <w:rFonts w:ascii="Verdana" w:hAnsi="Verdana"/>
          <w:bCs/>
        </w:rPr>
        <w:tab/>
      </w:r>
      <w:r w:rsidRPr="00926F3F">
        <w:rPr>
          <w:rFonts w:ascii="Verdana" w:hAnsi="Verdana"/>
          <w:b/>
          <w:bCs/>
          <w:i/>
        </w:rPr>
        <w:t>2e pilot – NOG (oogartsen)</w:t>
      </w:r>
    </w:p>
    <w:p w:rsidR="00A90CDC" w:rsidRPr="00926F3F" w:rsidRDefault="00A90CDC" w:rsidP="00A90CDC">
      <w:pPr>
        <w:spacing w:line="240" w:lineRule="atLeast"/>
        <w:rPr>
          <w:rFonts w:ascii="Verdana" w:hAnsi="Verdana"/>
          <w:bCs/>
        </w:rPr>
      </w:pPr>
      <w:r w:rsidRPr="00926F3F">
        <w:rPr>
          <w:rFonts w:ascii="Verdana" w:hAnsi="Verdana"/>
          <w:bCs/>
        </w:rPr>
        <w:t xml:space="preserve">We zitten aan tafel en </w:t>
      </w:r>
      <w:r w:rsidRPr="00926F3F">
        <w:rPr>
          <w:rFonts w:ascii="Verdana" w:hAnsi="Verdana"/>
          <w:b/>
          <w:bCs/>
        </w:rPr>
        <w:t xml:space="preserve">praten mee namens oogpatiënten met het NOG, koepels van zorgverzekeraars en </w:t>
      </w:r>
      <w:r w:rsidRPr="00926F3F">
        <w:rPr>
          <w:rFonts w:ascii="Verdana" w:hAnsi="Verdana"/>
          <w:bCs/>
        </w:rPr>
        <w:t xml:space="preserve">ziekenhuizen over de toekomst van de oogzorg en de kwaliteitsmeting (met indicatoren). Geleidelijk bouwen we contacten op met het NOG-bestuur en -bureau en leveren we input tijdens besprekingen met alle partijen. Het ging tot april 2015 vooral over staar/cataract. Langzaam verschuift het accent naar de groeiende capaciteitsproblemen in de chronische oogzorg bij o.a. Maculadegeneratie en glaucoom. </w:t>
      </w:r>
    </w:p>
    <w:p w:rsidR="00A90CDC" w:rsidRPr="00926F3F" w:rsidRDefault="00A90CDC" w:rsidP="00A90CDC">
      <w:pPr>
        <w:spacing w:line="240" w:lineRule="atLeast"/>
        <w:rPr>
          <w:rFonts w:ascii="Verdana" w:hAnsi="Verdana"/>
          <w:bCs/>
        </w:rPr>
      </w:pPr>
      <w:r w:rsidRPr="00926F3F">
        <w:rPr>
          <w:rFonts w:ascii="Verdana" w:hAnsi="Verdana"/>
          <w:bCs/>
        </w:rPr>
        <w:t xml:space="preserve">Buiten </w:t>
      </w:r>
      <w:r w:rsidR="008D5CF9" w:rsidRPr="00926F3F">
        <w:rPr>
          <w:rFonts w:ascii="Verdana" w:hAnsi="Verdana"/>
          <w:bCs/>
        </w:rPr>
        <w:t>H</w:t>
      </w:r>
      <w:r w:rsidR="00AD5840" w:rsidRPr="00926F3F">
        <w:rPr>
          <w:rFonts w:ascii="Verdana" w:hAnsi="Verdana"/>
          <w:bCs/>
        </w:rPr>
        <w:t>e</w:t>
      </w:r>
      <w:r w:rsidR="008D5CF9" w:rsidRPr="00926F3F">
        <w:rPr>
          <w:rFonts w:ascii="Verdana" w:hAnsi="Verdana"/>
          <w:bCs/>
        </w:rPr>
        <w:t>t P</w:t>
      </w:r>
      <w:r w:rsidR="00AD5840" w:rsidRPr="00926F3F">
        <w:rPr>
          <w:rFonts w:ascii="Verdana" w:hAnsi="Verdana"/>
          <w:bCs/>
        </w:rPr>
        <w:t xml:space="preserve">roject </w:t>
      </w:r>
      <w:r w:rsidRPr="00926F3F">
        <w:rPr>
          <w:rFonts w:ascii="Verdana" w:hAnsi="Verdana"/>
          <w:bCs/>
        </w:rPr>
        <w:t xml:space="preserve">is er door de NPCF en Oogvereniging gewerkt aan een Vergelijkingshulp Staar. Bij dit instrument is gebruik gemaakt van bestaande data en de indicatoren voor staar. In december 2015 is https://www.zorgkaartnederland.nl/vergelijkingshulpen/vergelijkingshulp-staar) gelanceerd. </w:t>
      </w:r>
    </w:p>
    <w:p w:rsidR="00A90CDC" w:rsidRPr="00926F3F" w:rsidRDefault="00A90CDC" w:rsidP="00A90CDC">
      <w:pPr>
        <w:spacing w:line="240" w:lineRule="atLeast"/>
        <w:rPr>
          <w:rFonts w:ascii="Verdana" w:hAnsi="Verdana"/>
          <w:bCs/>
        </w:rPr>
      </w:pPr>
    </w:p>
    <w:p w:rsidR="00A90CDC" w:rsidRPr="00926F3F" w:rsidRDefault="00A90CDC" w:rsidP="00A90CDC">
      <w:pPr>
        <w:spacing w:line="240" w:lineRule="atLeast"/>
        <w:rPr>
          <w:rFonts w:ascii="Verdana" w:hAnsi="Verdana"/>
          <w:b/>
          <w:bCs/>
          <w:i/>
        </w:rPr>
      </w:pPr>
      <w:r w:rsidRPr="00926F3F">
        <w:rPr>
          <w:rFonts w:ascii="Verdana" w:hAnsi="Verdana"/>
          <w:b/>
          <w:bCs/>
          <w:i/>
        </w:rPr>
        <w:t>Contacten beroepsgroepen en zorgverzekeraars / mogelijke afspraken over verbeterpunten</w:t>
      </w:r>
    </w:p>
    <w:p w:rsidR="00A90CDC" w:rsidRPr="00926F3F" w:rsidRDefault="00A90CDC" w:rsidP="00A90CDC">
      <w:pPr>
        <w:spacing w:line="240" w:lineRule="atLeast"/>
        <w:rPr>
          <w:rFonts w:ascii="Verdana" w:hAnsi="Verdana"/>
          <w:b/>
          <w:bCs/>
        </w:rPr>
      </w:pPr>
      <w:r w:rsidRPr="00926F3F">
        <w:rPr>
          <w:rFonts w:ascii="Verdana" w:hAnsi="Verdana"/>
          <w:bCs/>
        </w:rPr>
        <w:t xml:space="preserve">Langzaam maar gestaag breiden we ons netwerk uit en </w:t>
      </w:r>
      <w:r w:rsidRPr="00926F3F">
        <w:rPr>
          <w:rFonts w:ascii="Verdana" w:hAnsi="Verdana"/>
          <w:b/>
          <w:bCs/>
        </w:rPr>
        <w:t>verwerven we ons een positie binnen de belangrijke oogzorgpartijen:</w:t>
      </w:r>
    </w:p>
    <w:p w:rsidR="00A90CDC" w:rsidRPr="00926F3F" w:rsidRDefault="00A90CDC" w:rsidP="00A90CDC">
      <w:pPr>
        <w:spacing w:line="240" w:lineRule="atLeast"/>
        <w:rPr>
          <w:rFonts w:ascii="Verdana" w:hAnsi="Verdana"/>
          <w:b/>
          <w:bCs/>
        </w:rPr>
      </w:pPr>
      <w:r w:rsidRPr="00926F3F">
        <w:rPr>
          <w:rFonts w:ascii="Verdana" w:hAnsi="Verdana"/>
          <w:bCs/>
        </w:rPr>
        <w:t>•</w:t>
      </w:r>
      <w:r w:rsidRPr="00926F3F">
        <w:rPr>
          <w:rFonts w:ascii="Verdana" w:hAnsi="Verdana"/>
          <w:bCs/>
        </w:rPr>
        <w:tab/>
        <w:t xml:space="preserve">We zijn in gesprek met partijen die verantwoordelijk zijn voor de </w:t>
      </w:r>
      <w:r w:rsidRPr="00926F3F">
        <w:rPr>
          <w:rFonts w:ascii="Verdana" w:hAnsi="Verdana"/>
          <w:b/>
          <w:bCs/>
        </w:rPr>
        <w:t>hulpmiddelenketen</w:t>
      </w:r>
      <w:r w:rsidRPr="00926F3F">
        <w:rPr>
          <w:rFonts w:ascii="Verdana" w:hAnsi="Verdana"/>
          <w:bCs/>
        </w:rPr>
        <w:t xml:space="preserve">: inkopers hulpmiddelen </w:t>
      </w:r>
      <w:r w:rsidRPr="00926F3F">
        <w:rPr>
          <w:rFonts w:ascii="Verdana" w:hAnsi="Verdana"/>
          <w:bCs/>
        </w:rPr>
        <w:lastRenderedPageBreak/>
        <w:t xml:space="preserve">bij </w:t>
      </w:r>
      <w:r w:rsidRPr="00926F3F">
        <w:rPr>
          <w:rFonts w:ascii="Verdana" w:hAnsi="Verdana"/>
          <w:b/>
          <w:bCs/>
        </w:rPr>
        <w:t xml:space="preserve">zorgverzekeraars, </w:t>
      </w:r>
      <w:proofErr w:type="spellStart"/>
      <w:r w:rsidRPr="00926F3F">
        <w:rPr>
          <w:rFonts w:ascii="Verdana" w:hAnsi="Verdana"/>
          <w:b/>
          <w:bCs/>
        </w:rPr>
        <w:t>lowvisionorganisaties</w:t>
      </w:r>
      <w:proofErr w:type="spellEnd"/>
      <w:r w:rsidRPr="00926F3F">
        <w:rPr>
          <w:rFonts w:ascii="Verdana" w:hAnsi="Verdana"/>
          <w:b/>
          <w:bCs/>
        </w:rPr>
        <w:t xml:space="preserve"> en revalidatie-instellingen</w:t>
      </w:r>
      <w:r w:rsidRPr="00926F3F">
        <w:rPr>
          <w:rFonts w:ascii="Verdana" w:hAnsi="Verdana"/>
          <w:bCs/>
        </w:rPr>
        <w:t>. Steeds meer van deze stakeholders raken ervan overtuigd dat in de keten van visuele hulpmiddelen verbeteringen noodzakelijk zijn. VGZ</w:t>
      </w:r>
      <w:r w:rsidR="00727F5D" w:rsidRPr="00926F3F">
        <w:rPr>
          <w:rFonts w:ascii="Verdana" w:hAnsi="Verdana"/>
          <w:bCs/>
        </w:rPr>
        <w:t xml:space="preserve"> wijzigde het beleid (zie 3.</w:t>
      </w:r>
      <w:r w:rsidRPr="00926F3F">
        <w:rPr>
          <w:rFonts w:ascii="Verdana" w:hAnsi="Verdana"/>
          <w:bCs/>
        </w:rPr>
        <w:t xml:space="preserve">1); met </w:t>
      </w:r>
      <w:r w:rsidRPr="00926F3F">
        <w:rPr>
          <w:rFonts w:ascii="Verdana" w:hAnsi="Verdana"/>
          <w:b/>
          <w:bCs/>
        </w:rPr>
        <w:t>NUVO</w:t>
      </w:r>
      <w:r w:rsidRPr="00926F3F">
        <w:rPr>
          <w:rFonts w:ascii="Verdana" w:hAnsi="Verdana"/>
          <w:bCs/>
        </w:rPr>
        <w:t xml:space="preserve"> (brancheorganisatie optiek/</w:t>
      </w:r>
      <w:proofErr w:type="spellStart"/>
      <w:r w:rsidRPr="00926F3F">
        <w:rPr>
          <w:rFonts w:ascii="Verdana" w:hAnsi="Verdana"/>
          <w:bCs/>
        </w:rPr>
        <w:t>lowvisionbedrijven</w:t>
      </w:r>
      <w:proofErr w:type="spellEnd"/>
      <w:r w:rsidRPr="00926F3F">
        <w:rPr>
          <w:rFonts w:ascii="Verdana" w:hAnsi="Verdana"/>
          <w:bCs/>
        </w:rPr>
        <w:t xml:space="preserve">) is </w:t>
      </w:r>
      <w:r w:rsidRPr="00926F3F">
        <w:rPr>
          <w:rFonts w:ascii="Verdana" w:hAnsi="Verdana"/>
          <w:b/>
          <w:bCs/>
        </w:rPr>
        <w:t>afgesproken</w:t>
      </w:r>
      <w:r w:rsidRPr="00926F3F">
        <w:rPr>
          <w:rFonts w:ascii="Verdana" w:hAnsi="Verdana"/>
          <w:bCs/>
        </w:rPr>
        <w:t xml:space="preserve"> dat wij in 2016 </w:t>
      </w:r>
      <w:r w:rsidRPr="00926F3F">
        <w:rPr>
          <w:rFonts w:ascii="Verdana" w:hAnsi="Verdana"/>
          <w:b/>
          <w:bCs/>
        </w:rPr>
        <w:t>betrokken worden bij (1) het zogenaamde lowvision protocol en (2) de verbetering van de oogmeting.</w:t>
      </w:r>
    </w:p>
    <w:p w:rsidR="00A90CDC" w:rsidRPr="00926F3F" w:rsidRDefault="00A90CDC" w:rsidP="00A90CDC">
      <w:pPr>
        <w:spacing w:line="240" w:lineRule="atLeast"/>
        <w:rPr>
          <w:rFonts w:ascii="Verdana" w:hAnsi="Verdana"/>
          <w:bCs/>
        </w:rPr>
      </w:pPr>
      <w:r w:rsidRPr="00926F3F">
        <w:rPr>
          <w:rFonts w:ascii="Verdana" w:hAnsi="Verdana"/>
          <w:bCs/>
        </w:rPr>
        <w:t>•</w:t>
      </w:r>
      <w:r w:rsidRPr="00926F3F">
        <w:rPr>
          <w:rFonts w:ascii="Verdana" w:hAnsi="Verdana"/>
          <w:bCs/>
        </w:rPr>
        <w:tab/>
        <w:t xml:space="preserve">We hebben </w:t>
      </w:r>
      <w:r w:rsidRPr="00926F3F">
        <w:rPr>
          <w:rFonts w:ascii="Verdana" w:hAnsi="Verdana"/>
          <w:b/>
          <w:bCs/>
        </w:rPr>
        <w:t>succesvol meegewerkt aan 2 behandelrichtlijnen</w:t>
      </w:r>
      <w:r w:rsidRPr="00926F3F">
        <w:rPr>
          <w:rFonts w:ascii="Verdana" w:hAnsi="Verdana"/>
          <w:bCs/>
        </w:rPr>
        <w:t xml:space="preserve">. Ons commentaar op de </w:t>
      </w:r>
      <w:r w:rsidRPr="00926F3F">
        <w:rPr>
          <w:rFonts w:ascii="Verdana" w:hAnsi="Verdana"/>
          <w:b/>
          <w:bCs/>
        </w:rPr>
        <w:t>NHG-standaard Visusklachten</w:t>
      </w:r>
      <w:r w:rsidRPr="00926F3F">
        <w:rPr>
          <w:rFonts w:ascii="Verdana" w:hAnsi="Verdana"/>
          <w:bCs/>
        </w:rPr>
        <w:t xml:space="preserve"> voor huisartsen is grotendeels overgenomen. Datzelfde geldt voor de </w:t>
      </w:r>
      <w:r w:rsidRPr="00926F3F">
        <w:rPr>
          <w:rFonts w:ascii="Verdana" w:hAnsi="Verdana"/>
          <w:b/>
          <w:bCs/>
        </w:rPr>
        <w:t>behandelrichtlijn maculadegeneratie</w:t>
      </w:r>
      <w:r w:rsidRPr="00926F3F">
        <w:rPr>
          <w:rFonts w:ascii="Verdana" w:hAnsi="Verdana"/>
          <w:bCs/>
        </w:rPr>
        <w:t xml:space="preserve">. Daarnaast lopen er </w:t>
      </w:r>
      <w:r w:rsidRPr="00926F3F">
        <w:rPr>
          <w:rFonts w:ascii="Verdana" w:hAnsi="Verdana"/>
          <w:b/>
          <w:bCs/>
        </w:rPr>
        <w:t>afstemmingscontacten met het NOG</w:t>
      </w:r>
      <w:r w:rsidRPr="00926F3F">
        <w:rPr>
          <w:rFonts w:ascii="Verdana" w:hAnsi="Verdana"/>
          <w:bCs/>
        </w:rPr>
        <w:t xml:space="preserve"> over </w:t>
      </w:r>
      <w:proofErr w:type="spellStart"/>
      <w:r w:rsidRPr="00926F3F">
        <w:rPr>
          <w:rFonts w:ascii="Verdana" w:hAnsi="Verdana"/>
          <w:bCs/>
        </w:rPr>
        <w:t>patiëntenversies</w:t>
      </w:r>
      <w:proofErr w:type="spellEnd"/>
      <w:r w:rsidRPr="00926F3F">
        <w:rPr>
          <w:rFonts w:ascii="Verdana" w:hAnsi="Verdana"/>
          <w:bCs/>
        </w:rPr>
        <w:t xml:space="preserve"> bij nieuwe behandelrichtlijnen.</w:t>
      </w:r>
    </w:p>
    <w:p w:rsidR="00A90CDC" w:rsidRPr="00926F3F" w:rsidRDefault="00A90CDC" w:rsidP="00A90CDC">
      <w:pPr>
        <w:spacing w:line="240" w:lineRule="atLeast"/>
        <w:rPr>
          <w:rFonts w:ascii="Verdana" w:hAnsi="Verdana"/>
          <w:bCs/>
        </w:rPr>
      </w:pPr>
      <w:r w:rsidRPr="00926F3F">
        <w:rPr>
          <w:rFonts w:ascii="Verdana" w:hAnsi="Verdana"/>
          <w:bCs/>
        </w:rPr>
        <w:t>•</w:t>
      </w:r>
      <w:r w:rsidRPr="00926F3F">
        <w:rPr>
          <w:rFonts w:ascii="Verdana" w:hAnsi="Verdana"/>
          <w:bCs/>
        </w:rPr>
        <w:tab/>
        <w:t xml:space="preserve">We hebben </w:t>
      </w:r>
      <w:r w:rsidRPr="00926F3F">
        <w:rPr>
          <w:rFonts w:ascii="Verdana" w:hAnsi="Verdana"/>
          <w:b/>
          <w:bCs/>
        </w:rPr>
        <w:t>contacten opgebouwd</w:t>
      </w:r>
      <w:r w:rsidRPr="00926F3F">
        <w:rPr>
          <w:rFonts w:ascii="Verdana" w:hAnsi="Verdana"/>
          <w:bCs/>
        </w:rPr>
        <w:t xml:space="preserve"> met bestuursleden en beleidsmedewerkers van het </w:t>
      </w:r>
      <w:r w:rsidRPr="00926F3F">
        <w:rPr>
          <w:rFonts w:ascii="Verdana" w:hAnsi="Verdana"/>
          <w:b/>
          <w:bCs/>
        </w:rPr>
        <w:t>NOG en OVN</w:t>
      </w:r>
      <w:r w:rsidRPr="00926F3F">
        <w:rPr>
          <w:rFonts w:ascii="Verdana" w:hAnsi="Verdana"/>
          <w:bCs/>
        </w:rPr>
        <w:t xml:space="preserve"> (optometristen).</w:t>
      </w:r>
    </w:p>
    <w:p w:rsidR="00A90CDC" w:rsidRPr="00926F3F" w:rsidRDefault="00A90CDC" w:rsidP="00A90CDC">
      <w:pPr>
        <w:spacing w:line="240" w:lineRule="atLeast"/>
        <w:rPr>
          <w:rFonts w:ascii="Verdana" w:hAnsi="Verdana"/>
          <w:bCs/>
        </w:rPr>
      </w:pPr>
      <w:r w:rsidRPr="00926F3F">
        <w:rPr>
          <w:rFonts w:ascii="Verdana" w:hAnsi="Verdana"/>
          <w:bCs/>
        </w:rPr>
        <w:t>•</w:t>
      </w:r>
      <w:r w:rsidRPr="00926F3F">
        <w:rPr>
          <w:rFonts w:ascii="Verdana" w:hAnsi="Verdana"/>
          <w:bCs/>
        </w:rPr>
        <w:tab/>
        <w:t xml:space="preserve">We zijn gestart met het </w:t>
      </w:r>
      <w:r w:rsidRPr="00926F3F">
        <w:rPr>
          <w:rFonts w:ascii="Verdana" w:hAnsi="Verdana"/>
          <w:b/>
          <w:bCs/>
        </w:rPr>
        <w:t>uitbouwen van een relatienetwerk oogmedicatie</w:t>
      </w:r>
      <w:r w:rsidRPr="00926F3F">
        <w:rPr>
          <w:rFonts w:ascii="Verdana" w:hAnsi="Verdana"/>
          <w:bCs/>
        </w:rPr>
        <w:t xml:space="preserve">. Naast de bestaande contacten met farmaceuten en oogartsen, zijn dit apothekers, organisaties zoals het </w:t>
      </w:r>
      <w:proofErr w:type="spellStart"/>
      <w:r w:rsidRPr="00926F3F">
        <w:rPr>
          <w:rFonts w:ascii="Verdana" w:hAnsi="Verdana"/>
          <w:bCs/>
        </w:rPr>
        <w:t>Lareb</w:t>
      </w:r>
      <w:proofErr w:type="spellEnd"/>
      <w:r w:rsidRPr="00926F3F">
        <w:rPr>
          <w:rFonts w:ascii="Verdana" w:hAnsi="Verdana"/>
          <w:bCs/>
        </w:rPr>
        <w:t xml:space="preserve">, inkopers bij zorgverzekeraars. We hebben ons aangesloten bij het NPCF-medicijnplatform. Binnen dit platform worden problemen met de verstrekking van medicatie besproken die mensen met verschillende aandoeningen treffen. </w:t>
      </w:r>
    </w:p>
    <w:p w:rsidR="00A90CDC" w:rsidRPr="00926F3F" w:rsidRDefault="00A90CDC" w:rsidP="00A90CDC">
      <w:pPr>
        <w:spacing w:line="240" w:lineRule="atLeast"/>
        <w:rPr>
          <w:rFonts w:ascii="Verdana" w:hAnsi="Verdana"/>
          <w:bCs/>
        </w:rPr>
      </w:pPr>
      <w:r w:rsidRPr="00926F3F">
        <w:rPr>
          <w:rFonts w:ascii="Verdana" w:hAnsi="Verdana"/>
          <w:bCs/>
        </w:rPr>
        <w:t>•</w:t>
      </w:r>
      <w:r w:rsidRPr="00926F3F">
        <w:rPr>
          <w:rFonts w:ascii="Verdana" w:hAnsi="Verdana"/>
          <w:bCs/>
        </w:rPr>
        <w:tab/>
        <w:t xml:space="preserve">We hebben enkele malen per jaar </w:t>
      </w:r>
      <w:r w:rsidRPr="00926F3F">
        <w:rPr>
          <w:rFonts w:ascii="Verdana" w:hAnsi="Verdana"/>
          <w:b/>
          <w:bCs/>
        </w:rPr>
        <w:t>afstemmingscontacten</w:t>
      </w:r>
      <w:r w:rsidRPr="00926F3F">
        <w:rPr>
          <w:rFonts w:ascii="Verdana" w:hAnsi="Verdana"/>
          <w:bCs/>
        </w:rPr>
        <w:t xml:space="preserve"> met de Diabetes Vereniging en Schildkliervereniging i.v.m. de oogaandoeningen bij diabetes en de ziekte van Graves. We vergroten onze deskundigheid door (1) deelname aan trainingen/bijeenkomsten van </w:t>
      </w:r>
      <w:proofErr w:type="spellStart"/>
      <w:r w:rsidRPr="00926F3F">
        <w:rPr>
          <w:rFonts w:ascii="Verdana" w:hAnsi="Verdana"/>
          <w:bCs/>
        </w:rPr>
        <w:t>PGOsupport</w:t>
      </w:r>
      <w:proofErr w:type="spellEnd"/>
      <w:r w:rsidRPr="00926F3F">
        <w:rPr>
          <w:rFonts w:ascii="Verdana" w:hAnsi="Verdana"/>
          <w:bCs/>
        </w:rPr>
        <w:t xml:space="preserve">, het programma PG werkt samen en de </w:t>
      </w:r>
      <w:proofErr w:type="spellStart"/>
      <w:r w:rsidRPr="00926F3F">
        <w:rPr>
          <w:rFonts w:ascii="Verdana" w:hAnsi="Verdana"/>
          <w:bCs/>
        </w:rPr>
        <w:t>Patient</w:t>
      </w:r>
      <w:proofErr w:type="spellEnd"/>
      <w:r w:rsidRPr="00926F3F">
        <w:rPr>
          <w:rFonts w:ascii="Verdana" w:hAnsi="Verdana"/>
          <w:bCs/>
        </w:rPr>
        <w:t xml:space="preserve"> Academy; (2) experts uit de oogzorg, overheid of van andere patiëntenorganisaties uit te nodigen als gastspreker bij onze vergaderingen.</w:t>
      </w:r>
    </w:p>
    <w:p w:rsidR="00A90CDC" w:rsidRPr="00926F3F" w:rsidRDefault="00A90CDC" w:rsidP="00A90CDC">
      <w:pPr>
        <w:spacing w:line="240" w:lineRule="atLeast"/>
        <w:rPr>
          <w:rFonts w:ascii="Verdana" w:hAnsi="Verdana"/>
          <w:bCs/>
        </w:rPr>
      </w:pPr>
    </w:p>
    <w:p w:rsidR="00617F5D" w:rsidRPr="00926F3F" w:rsidRDefault="00617F5D">
      <w:pPr>
        <w:spacing w:after="160" w:line="259" w:lineRule="auto"/>
        <w:rPr>
          <w:rFonts w:ascii="Verdana" w:hAnsi="Verdana"/>
        </w:rPr>
      </w:pPr>
      <w:r w:rsidRPr="00926F3F">
        <w:rPr>
          <w:rFonts w:ascii="Verdana" w:hAnsi="Verdana"/>
        </w:rPr>
        <w:br w:type="page"/>
      </w:r>
    </w:p>
    <w:p w:rsidR="00960253" w:rsidRPr="00926F3F" w:rsidRDefault="00617F5D" w:rsidP="00C66934">
      <w:pPr>
        <w:pStyle w:val="Kop1"/>
        <w:rPr>
          <w:rFonts w:ascii="Verdana" w:hAnsi="Verdana"/>
        </w:rPr>
      </w:pPr>
      <w:bookmarkStart w:id="8" w:name="_Toc444939773"/>
      <w:bookmarkStart w:id="9" w:name="_Toc453226519"/>
      <w:r w:rsidRPr="00926F3F">
        <w:rPr>
          <w:rFonts w:ascii="Verdana" w:hAnsi="Verdana"/>
        </w:rPr>
        <w:lastRenderedPageBreak/>
        <w:t>4</w:t>
      </w:r>
      <w:r w:rsidR="00D54204" w:rsidRPr="00926F3F">
        <w:rPr>
          <w:rFonts w:ascii="Verdana" w:hAnsi="Verdana"/>
        </w:rPr>
        <w:t xml:space="preserve"> </w:t>
      </w:r>
      <w:r w:rsidR="003C0783" w:rsidRPr="00926F3F">
        <w:rPr>
          <w:rFonts w:ascii="Verdana" w:hAnsi="Verdana"/>
        </w:rPr>
        <w:t>–</w:t>
      </w:r>
      <w:r w:rsidR="00D54204" w:rsidRPr="00926F3F">
        <w:rPr>
          <w:rFonts w:ascii="Verdana" w:hAnsi="Verdana"/>
        </w:rPr>
        <w:t xml:space="preserve"> </w:t>
      </w:r>
      <w:r w:rsidR="003C0783" w:rsidRPr="00926F3F">
        <w:rPr>
          <w:rFonts w:ascii="Verdana" w:hAnsi="Verdana"/>
        </w:rPr>
        <w:t>Bevorderen toegankelijke samenleving</w:t>
      </w:r>
      <w:bookmarkEnd w:id="8"/>
      <w:bookmarkEnd w:id="9"/>
    </w:p>
    <w:p w:rsidR="007F4F41" w:rsidRPr="00926F3F" w:rsidRDefault="00171FE8" w:rsidP="00C66934">
      <w:pPr>
        <w:pStyle w:val="Kop1"/>
        <w:rPr>
          <w:rFonts w:ascii="Verdana" w:hAnsi="Verdana"/>
        </w:rPr>
      </w:pPr>
      <w:bookmarkStart w:id="10" w:name="_Toc444022271"/>
      <w:r w:rsidRPr="00926F3F">
        <w:rPr>
          <w:rFonts w:ascii="Verdana" w:hAnsi="Verdana"/>
        </w:rPr>
        <w:t xml:space="preserve"> </w:t>
      </w:r>
      <w:bookmarkStart w:id="11" w:name="_Toc444939774"/>
      <w:bookmarkStart w:id="12" w:name="_Toc453226520"/>
      <w:r w:rsidR="00617F5D" w:rsidRPr="00926F3F">
        <w:rPr>
          <w:rFonts w:ascii="Verdana" w:hAnsi="Verdana"/>
        </w:rPr>
        <w:t>4.</w:t>
      </w:r>
      <w:r w:rsidR="00960253" w:rsidRPr="00926F3F">
        <w:rPr>
          <w:rFonts w:ascii="Verdana" w:hAnsi="Verdana"/>
        </w:rPr>
        <w:t xml:space="preserve">1 </w:t>
      </w:r>
      <w:r w:rsidR="007F4F41" w:rsidRPr="00926F3F">
        <w:rPr>
          <w:rFonts w:ascii="Verdana" w:hAnsi="Verdana"/>
        </w:rPr>
        <w:t>-</w:t>
      </w:r>
      <w:r w:rsidR="00960253" w:rsidRPr="00926F3F">
        <w:rPr>
          <w:rFonts w:ascii="Verdana" w:hAnsi="Verdana"/>
        </w:rPr>
        <w:t xml:space="preserve"> </w:t>
      </w:r>
      <w:r w:rsidR="007F4F41" w:rsidRPr="00926F3F">
        <w:rPr>
          <w:rFonts w:ascii="Verdana" w:hAnsi="Verdana"/>
        </w:rPr>
        <w:t>Bevorderen drempelvrije digitale toegankelijkheid</w:t>
      </w:r>
      <w:bookmarkEnd w:id="10"/>
      <w:bookmarkEnd w:id="11"/>
      <w:bookmarkEnd w:id="12"/>
    </w:p>
    <w:p w:rsidR="007F4F41" w:rsidRPr="00926F3F" w:rsidRDefault="00B4541D" w:rsidP="00070E92">
      <w:pPr>
        <w:spacing w:line="240" w:lineRule="atLeast"/>
        <w:rPr>
          <w:rFonts w:ascii="Verdana" w:hAnsi="Verdana"/>
        </w:rPr>
      </w:pPr>
      <w:r w:rsidRPr="00926F3F">
        <w:rPr>
          <w:rFonts w:ascii="Verdana" w:hAnsi="Verdana"/>
        </w:rPr>
        <w:t xml:space="preserve">T.b.v. slechtzienden en blinden die voor hun maatschappelijke participatie afhankelijk zijn van </w:t>
      </w:r>
      <w:r w:rsidRPr="00926F3F">
        <w:rPr>
          <w:rFonts w:ascii="Verdana" w:hAnsi="Verdana" w:cstheme="minorBidi"/>
        </w:rPr>
        <w:t xml:space="preserve">toegankelijke websites/apps en aangepaste software </w:t>
      </w:r>
      <w:r w:rsidR="006D5E08" w:rsidRPr="00926F3F">
        <w:rPr>
          <w:rFonts w:ascii="Verdana" w:hAnsi="Verdana" w:cstheme="minorBidi"/>
        </w:rPr>
        <w:t xml:space="preserve">(spraak-, vergrotings- en </w:t>
      </w:r>
      <w:r w:rsidRPr="00926F3F">
        <w:rPr>
          <w:rFonts w:ascii="Verdana" w:hAnsi="Verdana" w:cstheme="minorBidi"/>
        </w:rPr>
        <w:t>braillesoftware).</w:t>
      </w:r>
    </w:p>
    <w:p w:rsidR="00B4541D" w:rsidRPr="00926F3F" w:rsidRDefault="00B4541D" w:rsidP="00070E92">
      <w:pPr>
        <w:spacing w:line="240" w:lineRule="atLeast"/>
        <w:contextualSpacing/>
        <w:rPr>
          <w:rFonts w:ascii="Verdana" w:hAnsi="Verdana" w:cs="Arial"/>
        </w:rPr>
      </w:pPr>
    </w:p>
    <w:p w:rsidR="00CC61E7" w:rsidRPr="00926F3F" w:rsidRDefault="00286D40" w:rsidP="00070E92">
      <w:pPr>
        <w:spacing w:line="240" w:lineRule="atLeast"/>
        <w:contextualSpacing/>
        <w:rPr>
          <w:rFonts w:ascii="Verdana" w:eastAsia="Times New Roman" w:hAnsi="Verdana" w:cs="Arial"/>
          <w:bCs/>
          <w:iCs/>
        </w:rPr>
      </w:pPr>
      <w:r w:rsidRPr="00926F3F">
        <w:rPr>
          <w:rFonts w:ascii="Verdana" w:hAnsi="Verdana" w:cs="Arial"/>
        </w:rPr>
        <w:t xml:space="preserve">Dit was een lastig </w:t>
      </w:r>
      <w:r w:rsidR="006D2003" w:rsidRPr="00926F3F">
        <w:rPr>
          <w:rFonts w:ascii="Verdana" w:hAnsi="Verdana" w:cs="Arial"/>
        </w:rPr>
        <w:t xml:space="preserve">uit te voeren </w:t>
      </w:r>
      <w:r w:rsidRPr="00926F3F">
        <w:rPr>
          <w:rFonts w:ascii="Verdana" w:hAnsi="Verdana" w:cs="Arial"/>
        </w:rPr>
        <w:t xml:space="preserve">deelproject. </w:t>
      </w:r>
      <w:r w:rsidR="00CC61E7" w:rsidRPr="00926F3F">
        <w:rPr>
          <w:rFonts w:ascii="Verdana" w:hAnsi="Verdana" w:cs="Arial"/>
        </w:rPr>
        <w:t xml:space="preserve">Maar in het laatste projectjaar zijn we erin geslaagd grip op het </w:t>
      </w:r>
      <w:r w:rsidR="003A28A5" w:rsidRPr="00926F3F">
        <w:rPr>
          <w:rFonts w:ascii="Verdana" w:hAnsi="Verdana" w:cs="Arial"/>
        </w:rPr>
        <w:t xml:space="preserve">deelterrein </w:t>
      </w:r>
      <w:r w:rsidR="00CC61E7" w:rsidRPr="00926F3F">
        <w:rPr>
          <w:rFonts w:ascii="Verdana" w:hAnsi="Verdana" w:cs="Arial"/>
        </w:rPr>
        <w:t>te krijgen en resultaten te boeken. Om dit mogelijk te maken heeft de Oogvereniging extra financiële middelen beschikbaar gesteld.</w:t>
      </w:r>
      <w:r w:rsidR="00222177" w:rsidRPr="00926F3F">
        <w:rPr>
          <w:rFonts w:ascii="Verdana" w:hAnsi="Verdana" w:cs="Arial"/>
        </w:rPr>
        <w:t xml:space="preserve"> </w:t>
      </w:r>
      <w:r w:rsidR="00CC61E7" w:rsidRPr="00926F3F">
        <w:rPr>
          <w:rFonts w:ascii="Verdana" w:hAnsi="Verdana" w:cs="Arial"/>
        </w:rPr>
        <w:t xml:space="preserve">Er is tweemaal een wisseling geweest van themacoördinator. In de tussenliggende maanden lag het deelproject stil. Na de aanstelling van de derde themacoördinator zijn een aantal duidelijke keuzes gemaakt over de belangenbehartiging ten aanzien van digitale toegankelijkheid voor mensen met een visuele beperking. </w:t>
      </w:r>
      <w:r w:rsidR="00CC61E7" w:rsidRPr="00926F3F">
        <w:rPr>
          <w:rFonts w:ascii="Verdana" w:eastAsia="Times New Roman" w:hAnsi="Verdana" w:cs="Arial"/>
          <w:bCs/>
          <w:iCs/>
        </w:rPr>
        <w:t>Er is gekozen in te spelen op:</w:t>
      </w:r>
    </w:p>
    <w:p w:rsidR="00CC61E7" w:rsidRPr="00926F3F" w:rsidRDefault="00BC6347" w:rsidP="00070E92">
      <w:pPr>
        <w:spacing w:line="240" w:lineRule="atLeast"/>
        <w:contextualSpacing/>
        <w:rPr>
          <w:rFonts w:ascii="Verdana" w:eastAsia="Times New Roman" w:hAnsi="Verdana" w:cs="Arial"/>
          <w:bCs/>
          <w:i/>
          <w:iCs/>
        </w:rPr>
      </w:pPr>
      <w:r w:rsidRPr="00926F3F">
        <w:rPr>
          <w:rFonts w:ascii="Verdana" w:eastAsia="Times New Roman" w:hAnsi="Verdana" w:cs="Arial"/>
          <w:bCs/>
          <w:iCs/>
        </w:rPr>
        <w:t xml:space="preserve">A1.1 - </w:t>
      </w:r>
      <w:r w:rsidR="00CC61E7" w:rsidRPr="00926F3F">
        <w:rPr>
          <w:rFonts w:ascii="Verdana" w:eastAsia="Times New Roman" w:hAnsi="Verdana" w:cs="Arial"/>
          <w:b/>
          <w:bCs/>
          <w:iCs/>
        </w:rPr>
        <w:t>Concrete problemen</w:t>
      </w:r>
      <w:r w:rsidR="00CC61E7" w:rsidRPr="00926F3F">
        <w:rPr>
          <w:rFonts w:ascii="Verdana" w:eastAsia="Times New Roman" w:hAnsi="Verdana" w:cs="Arial"/>
          <w:bCs/>
          <w:iCs/>
        </w:rPr>
        <w:t xml:space="preserve"> die onze achterban ervaart met de toegankelijkheid van websites (en apps) van belangrijke publieke diensten. </w:t>
      </w:r>
    </w:p>
    <w:p w:rsidR="00CC61E7" w:rsidRPr="00926F3F" w:rsidRDefault="00BC6347" w:rsidP="00070E92">
      <w:pPr>
        <w:spacing w:line="240" w:lineRule="atLeast"/>
        <w:contextualSpacing/>
        <w:rPr>
          <w:rFonts w:ascii="Verdana" w:hAnsi="Verdana" w:cs="Arial"/>
        </w:rPr>
      </w:pPr>
      <w:r w:rsidRPr="00926F3F">
        <w:rPr>
          <w:rFonts w:ascii="Verdana" w:hAnsi="Verdana" w:cs="Arial"/>
        </w:rPr>
        <w:t xml:space="preserve">A1.2 - </w:t>
      </w:r>
      <w:r w:rsidR="00CC61E7" w:rsidRPr="00926F3F">
        <w:rPr>
          <w:rFonts w:ascii="Verdana" w:hAnsi="Verdana" w:cs="Arial"/>
          <w:b/>
        </w:rPr>
        <w:t>Actuele thema’s</w:t>
      </w:r>
      <w:r w:rsidR="00CC61E7" w:rsidRPr="00926F3F">
        <w:rPr>
          <w:rFonts w:ascii="Verdana" w:hAnsi="Verdana" w:cs="Arial"/>
        </w:rPr>
        <w:t>.</w:t>
      </w:r>
    </w:p>
    <w:p w:rsidR="008B0E11" w:rsidRPr="00926F3F" w:rsidRDefault="00CC61E7" w:rsidP="00070E92">
      <w:pPr>
        <w:spacing w:line="240" w:lineRule="atLeast"/>
        <w:contextualSpacing/>
        <w:rPr>
          <w:rFonts w:ascii="Verdana" w:hAnsi="Verdana" w:cs="Arial"/>
        </w:rPr>
      </w:pPr>
      <w:r w:rsidRPr="00926F3F">
        <w:rPr>
          <w:rFonts w:ascii="Verdana" w:hAnsi="Verdana" w:cs="Arial"/>
        </w:rPr>
        <w:t xml:space="preserve">Door met onze belangenbehartiging in te spelen op concrete vragen die we via de Ooglijn ontvangen en </w:t>
      </w:r>
      <w:r w:rsidR="006D5E08" w:rsidRPr="00926F3F">
        <w:rPr>
          <w:rFonts w:ascii="Verdana" w:hAnsi="Verdana" w:cs="Arial"/>
        </w:rPr>
        <w:t xml:space="preserve">door </w:t>
      </w:r>
      <w:r w:rsidRPr="00926F3F">
        <w:rPr>
          <w:rFonts w:ascii="Verdana" w:hAnsi="Verdana" w:cs="Arial"/>
        </w:rPr>
        <w:t>aan te sluiten bij actuele thema’s, is onze belangenbehartiging effectiever</w:t>
      </w:r>
      <w:r w:rsidR="004A7B10" w:rsidRPr="00926F3F">
        <w:rPr>
          <w:rFonts w:ascii="Verdana" w:hAnsi="Verdana" w:cs="Arial"/>
        </w:rPr>
        <w:t xml:space="preserve"> en </w:t>
      </w:r>
      <w:r w:rsidRPr="00926F3F">
        <w:rPr>
          <w:rFonts w:ascii="Verdana" w:hAnsi="Verdana" w:cs="Arial"/>
        </w:rPr>
        <w:t>heeft</w:t>
      </w:r>
      <w:r w:rsidR="006D5E08" w:rsidRPr="00926F3F">
        <w:rPr>
          <w:rFonts w:ascii="Verdana" w:hAnsi="Verdana" w:cs="Arial"/>
        </w:rPr>
        <w:t xml:space="preserve"> deze</w:t>
      </w:r>
      <w:r w:rsidRPr="00926F3F">
        <w:rPr>
          <w:rFonts w:ascii="Verdana" w:hAnsi="Verdana" w:cs="Arial"/>
        </w:rPr>
        <w:t xml:space="preserve"> ook geleid tot meer media-aandacht. </w:t>
      </w:r>
      <w:r w:rsidR="009D1E2E" w:rsidRPr="00926F3F">
        <w:rPr>
          <w:rFonts w:ascii="Verdana" w:hAnsi="Verdana" w:cs="Arial"/>
        </w:rPr>
        <w:t xml:space="preserve">Daarbij is voortgebouwd op ons </w:t>
      </w:r>
      <w:r w:rsidR="009763F2" w:rsidRPr="00926F3F">
        <w:rPr>
          <w:rFonts w:ascii="Verdana" w:hAnsi="Verdana" w:cs="Arial"/>
        </w:rPr>
        <w:t xml:space="preserve">in 2014 </w:t>
      </w:r>
      <w:r w:rsidR="009D1E2E" w:rsidRPr="00926F3F">
        <w:rPr>
          <w:rFonts w:ascii="Verdana" w:hAnsi="Verdana" w:cs="Arial"/>
        </w:rPr>
        <w:t xml:space="preserve">opgebouwde netwerk </w:t>
      </w:r>
      <w:r w:rsidR="009763F2" w:rsidRPr="00926F3F">
        <w:rPr>
          <w:rFonts w:ascii="Verdana" w:hAnsi="Verdana" w:cs="Arial"/>
        </w:rPr>
        <w:t>met professionals in de sector digitale toegankelijkheid, stakeholders en medebelangenbehartigers</w:t>
      </w:r>
      <w:r w:rsidR="009D1E2E" w:rsidRPr="00926F3F">
        <w:rPr>
          <w:rFonts w:ascii="Verdana" w:hAnsi="Verdana" w:cs="Arial"/>
        </w:rPr>
        <w:t xml:space="preserve"> en </w:t>
      </w:r>
      <w:r w:rsidR="00C728F0" w:rsidRPr="00926F3F">
        <w:rPr>
          <w:rFonts w:ascii="Verdana" w:hAnsi="Verdana" w:cs="Arial"/>
        </w:rPr>
        <w:t xml:space="preserve">de </w:t>
      </w:r>
      <w:r w:rsidR="009D1E2E" w:rsidRPr="00926F3F">
        <w:rPr>
          <w:rFonts w:ascii="Verdana" w:hAnsi="Verdana" w:cs="Arial"/>
        </w:rPr>
        <w:t xml:space="preserve">lobby om het belang van toegankelijkheid van internet en ICT te bepleiten (zie o.a. de brief d.d. 22-3-2013 aan de Tweede Kamer).  </w:t>
      </w:r>
    </w:p>
    <w:p w:rsidR="00535AA0" w:rsidRPr="00926F3F" w:rsidRDefault="00535AA0" w:rsidP="00070E92">
      <w:pPr>
        <w:spacing w:line="240" w:lineRule="atLeast"/>
        <w:contextualSpacing/>
        <w:rPr>
          <w:rFonts w:ascii="Verdana" w:hAnsi="Verdana" w:cs="Arial"/>
        </w:rPr>
      </w:pPr>
    </w:p>
    <w:p w:rsidR="00E7635A" w:rsidRPr="00926F3F" w:rsidRDefault="00E7635A" w:rsidP="00535AA0">
      <w:pPr>
        <w:pStyle w:val="Kop5"/>
        <w:rPr>
          <w:rFonts w:ascii="Verdana" w:hAnsi="Verdana"/>
          <w:b/>
          <w:color w:val="auto"/>
        </w:rPr>
      </w:pPr>
      <w:r w:rsidRPr="00926F3F">
        <w:rPr>
          <w:rFonts w:ascii="Verdana" w:hAnsi="Verdana"/>
          <w:b/>
          <w:color w:val="auto"/>
        </w:rPr>
        <w:t>De uitgevoerde activiteiten en behaalde resultaten</w:t>
      </w:r>
    </w:p>
    <w:p w:rsidR="00D224D6" w:rsidRPr="00926F3F" w:rsidRDefault="00617F5D" w:rsidP="00960253">
      <w:pPr>
        <w:pStyle w:val="Kop4"/>
        <w:rPr>
          <w:rFonts w:ascii="Verdana" w:hAnsi="Verdana"/>
          <w:b/>
        </w:rPr>
      </w:pPr>
      <w:r w:rsidRPr="00926F3F">
        <w:rPr>
          <w:rFonts w:ascii="Verdana" w:hAnsi="Verdana"/>
          <w:b/>
        </w:rPr>
        <w:t>1.</w:t>
      </w:r>
      <w:r w:rsidR="008B0E11" w:rsidRPr="00926F3F">
        <w:rPr>
          <w:rFonts w:ascii="Verdana" w:hAnsi="Verdana"/>
          <w:b/>
        </w:rPr>
        <w:t xml:space="preserve"> </w:t>
      </w:r>
      <w:r w:rsidR="00D224D6" w:rsidRPr="00926F3F">
        <w:rPr>
          <w:rFonts w:ascii="Verdana" w:hAnsi="Verdana"/>
          <w:b/>
        </w:rPr>
        <w:t>Inspelen op concrete problemen van de achterban</w:t>
      </w:r>
    </w:p>
    <w:p w:rsidR="008F0D57" w:rsidRPr="00926F3F" w:rsidRDefault="004A7B10" w:rsidP="00070E92">
      <w:pPr>
        <w:pStyle w:val="Kop4"/>
        <w:rPr>
          <w:rFonts w:ascii="Verdana" w:hAnsi="Verdana"/>
          <w:b/>
        </w:rPr>
      </w:pPr>
      <w:bookmarkStart w:id="13" w:name="_Toc444022272"/>
      <w:r w:rsidRPr="00926F3F">
        <w:rPr>
          <w:rFonts w:ascii="Verdana" w:hAnsi="Verdana"/>
          <w:b/>
        </w:rPr>
        <w:t>--</w:t>
      </w:r>
      <w:r w:rsidR="00286D40" w:rsidRPr="00926F3F">
        <w:rPr>
          <w:rFonts w:ascii="Verdana" w:hAnsi="Verdana"/>
          <w:b/>
        </w:rPr>
        <w:t>De toegankelijkheid van de website van het ABP pensioenfonds</w:t>
      </w:r>
      <w:bookmarkEnd w:id="13"/>
    </w:p>
    <w:p w:rsidR="00D224D6" w:rsidRPr="00926F3F" w:rsidRDefault="008F0D57" w:rsidP="00070E92">
      <w:pPr>
        <w:spacing w:line="240" w:lineRule="atLeast"/>
        <w:rPr>
          <w:rFonts w:ascii="Verdana" w:hAnsi="Verdana"/>
        </w:rPr>
      </w:pPr>
      <w:r w:rsidRPr="00926F3F">
        <w:rPr>
          <w:rFonts w:ascii="Verdana" w:eastAsia="Times New Roman" w:hAnsi="Verdana"/>
          <w:bCs/>
          <w:iCs/>
        </w:rPr>
        <w:t xml:space="preserve">N.a.v. een klacht </w:t>
      </w:r>
      <w:r w:rsidR="00396D13" w:rsidRPr="00926F3F">
        <w:rPr>
          <w:rFonts w:ascii="Verdana" w:eastAsia="Times New Roman" w:hAnsi="Verdana"/>
          <w:bCs/>
          <w:iCs/>
        </w:rPr>
        <w:t xml:space="preserve">bij de Ooglijn </w:t>
      </w:r>
      <w:r w:rsidRPr="00926F3F">
        <w:rPr>
          <w:rFonts w:ascii="Verdana" w:eastAsia="Times New Roman" w:hAnsi="Verdana"/>
          <w:bCs/>
          <w:iCs/>
        </w:rPr>
        <w:t>over de toegank</w:t>
      </w:r>
      <w:r w:rsidR="00286D40" w:rsidRPr="00926F3F">
        <w:rPr>
          <w:rFonts w:ascii="Verdana" w:eastAsia="Times New Roman" w:hAnsi="Verdana"/>
          <w:bCs/>
          <w:iCs/>
        </w:rPr>
        <w:t>elijkheid van de web</w:t>
      </w:r>
      <w:r w:rsidRPr="00926F3F">
        <w:rPr>
          <w:rFonts w:ascii="Verdana" w:eastAsia="Times New Roman" w:hAnsi="Verdana"/>
          <w:bCs/>
          <w:iCs/>
        </w:rPr>
        <w:t xml:space="preserve">site van de pensioenverzekeraar </w:t>
      </w:r>
      <w:r w:rsidR="00286D40" w:rsidRPr="00926F3F">
        <w:rPr>
          <w:rFonts w:ascii="Verdana" w:eastAsia="Times New Roman" w:hAnsi="Verdana"/>
          <w:bCs/>
          <w:iCs/>
        </w:rPr>
        <w:t xml:space="preserve">ABP </w:t>
      </w:r>
      <w:r w:rsidRPr="00926F3F">
        <w:rPr>
          <w:rFonts w:ascii="Verdana" w:eastAsia="Times New Roman" w:hAnsi="Verdana"/>
          <w:bCs/>
          <w:iCs/>
        </w:rPr>
        <w:t xml:space="preserve">uit Heerlen is een bezoek gebracht </w:t>
      </w:r>
      <w:r w:rsidR="00AE418B" w:rsidRPr="00926F3F">
        <w:rPr>
          <w:rFonts w:ascii="Verdana" w:eastAsia="Times New Roman" w:hAnsi="Verdana"/>
          <w:bCs/>
          <w:iCs/>
        </w:rPr>
        <w:t xml:space="preserve">aan het ABP </w:t>
      </w:r>
      <w:r w:rsidR="00286D40" w:rsidRPr="00926F3F">
        <w:rPr>
          <w:rFonts w:ascii="Verdana" w:eastAsia="Times New Roman" w:hAnsi="Verdana"/>
          <w:bCs/>
          <w:iCs/>
        </w:rPr>
        <w:t>om het probleem te bespreken en oplossingen te zoeken.</w:t>
      </w:r>
      <w:r w:rsidRPr="00926F3F">
        <w:rPr>
          <w:rFonts w:ascii="Verdana" w:eastAsia="Times New Roman" w:hAnsi="Verdana"/>
          <w:bCs/>
          <w:iCs/>
        </w:rPr>
        <w:t xml:space="preserve"> Tijdens het bezoek zijn een aantal toegankelijk</w:t>
      </w:r>
      <w:r w:rsidR="00E7635A" w:rsidRPr="00926F3F">
        <w:rPr>
          <w:rFonts w:ascii="Verdana" w:eastAsia="Times New Roman" w:hAnsi="Verdana"/>
          <w:bCs/>
          <w:iCs/>
        </w:rPr>
        <w:t xml:space="preserve">heidsverbeteringen afgesproken en </w:t>
      </w:r>
      <w:r w:rsidRPr="00926F3F">
        <w:rPr>
          <w:rFonts w:ascii="Verdana" w:eastAsia="Times New Roman" w:hAnsi="Verdana"/>
          <w:bCs/>
          <w:iCs/>
        </w:rPr>
        <w:t>zijn afspraken gemaakt over de toegankelijkheid van de nie</w:t>
      </w:r>
      <w:r w:rsidR="00AE418B" w:rsidRPr="00926F3F">
        <w:rPr>
          <w:rFonts w:ascii="Verdana" w:eastAsia="Times New Roman" w:hAnsi="Verdana"/>
          <w:bCs/>
          <w:iCs/>
        </w:rPr>
        <w:t>uwe persoonlijke ‘Mijnpensioen’-</w:t>
      </w:r>
      <w:r w:rsidRPr="00926F3F">
        <w:rPr>
          <w:rFonts w:ascii="Verdana" w:eastAsia="Times New Roman" w:hAnsi="Verdana"/>
          <w:bCs/>
          <w:iCs/>
        </w:rPr>
        <w:t xml:space="preserve">omgeving. De nieuwe website is gebouwd volgens de internationale </w:t>
      </w:r>
      <w:proofErr w:type="spellStart"/>
      <w:r w:rsidRPr="00926F3F">
        <w:rPr>
          <w:rFonts w:ascii="Verdana" w:eastAsia="Times New Roman" w:hAnsi="Verdana"/>
          <w:bCs/>
          <w:iCs/>
        </w:rPr>
        <w:t>webtoegankelijkheidsrichtlijn</w:t>
      </w:r>
      <w:proofErr w:type="spellEnd"/>
      <w:r w:rsidRPr="00926F3F">
        <w:rPr>
          <w:rFonts w:ascii="Verdana" w:eastAsia="Times New Roman" w:hAnsi="Verdana"/>
          <w:bCs/>
          <w:iCs/>
        </w:rPr>
        <w:t xml:space="preserve"> (WCAG 2.0) en het testteam van </w:t>
      </w:r>
      <w:r w:rsidRPr="00926F3F">
        <w:rPr>
          <w:rFonts w:ascii="Verdana" w:eastAsia="Times New Roman" w:hAnsi="Verdana"/>
          <w:bCs/>
          <w:iCs/>
        </w:rPr>
        <w:lastRenderedPageBreak/>
        <w:t xml:space="preserve">de Oogvereniging heeft </w:t>
      </w:r>
      <w:r w:rsidR="00AE418B" w:rsidRPr="00926F3F">
        <w:rPr>
          <w:rFonts w:ascii="Verdana" w:eastAsia="Times New Roman" w:hAnsi="Verdana"/>
          <w:bCs/>
          <w:iCs/>
        </w:rPr>
        <w:t xml:space="preserve">voor deze site </w:t>
      </w:r>
      <w:r w:rsidRPr="00926F3F">
        <w:rPr>
          <w:rFonts w:ascii="Verdana" w:eastAsia="Times New Roman" w:hAnsi="Verdana"/>
          <w:bCs/>
          <w:iCs/>
        </w:rPr>
        <w:t>een succesvolle gebruikerstest uitgevoerd.</w:t>
      </w:r>
      <w:r w:rsidRPr="00926F3F">
        <w:rPr>
          <w:rFonts w:ascii="Verdana" w:hAnsi="Verdana"/>
        </w:rPr>
        <w:t xml:space="preserve"> </w:t>
      </w:r>
    </w:p>
    <w:p w:rsidR="004A7B10" w:rsidRPr="00926F3F" w:rsidRDefault="004A7B10" w:rsidP="00070E92">
      <w:pPr>
        <w:pStyle w:val="Kop2"/>
        <w:spacing w:before="0" w:line="240" w:lineRule="atLeast"/>
        <w:rPr>
          <w:rFonts w:ascii="Verdana" w:hAnsi="Verdana"/>
          <w:b/>
          <w:color w:val="auto"/>
          <w:sz w:val="22"/>
          <w:szCs w:val="22"/>
        </w:rPr>
      </w:pPr>
      <w:bookmarkStart w:id="14" w:name="_Toc444022277"/>
    </w:p>
    <w:p w:rsidR="004A7B10" w:rsidRPr="00926F3F" w:rsidRDefault="004A7B10" w:rsidP="00070E92">
      <w:pPr>
        <w:pStyle w:val="Kop4"/>
        <w:rPr>
          <w:rFonts w:ascii="Verdana" w:hAnsi="Verdana"/>
          <w:b/>
        </w:rPr>
      </w:pPr>
      <w:r w:rsidRPr="00926F3F">
        <w:rPr>
          <w:rFonts w:ascii="Verdana" w:hAnsi="Verdana"/>
          <w:b/>
        </w:rPr>
        <w:t>--Voorbeeldmail</w:t>
      </w:r>
      <w:bookmarkEnd w:id="14"/>
      <w:r w:rsidRPr="00926F3F">
        <w:rPr>
          <w:rFonts w:ascii="Verdana" w:hAnsi="Verdana"/>
          <w:b/>
        </w:rPr>
        <w:t xml:space="preserve"> </w:t>
      </w:r>
    </w:p>
    <w:p w:rsidR="004A7B10" w:rsidRPr="00926F3F" w:rsidRDefault="004A7B10" w:rsidP="00070E92">
      <w:pPr>
        <w:spacing w:line="240" w:lineRule="atLeast"/>
        <w:contextualSpacing/>
        <w:rPr>
          <w:rFonts w:ascii="Verdana" w:hAnsi="Verdana" w:cs="Arial"/>
        </w:rPr>
      </w:pPr>
      <w:r w:rsidRPr="00926F3F">
        <w:rPr>
          <w:rFonts w:ascii="Verdana" w:hAnsi="Verdana" w:cs="Arial"/>
        </w:rPr>
        <w:t xml:space="preserve">Blinden en slechtzienden ervaren problemen met veel verschillende websites en apps. Dit gebeurt steeds vaker na updates. Helaas kunnen we niet op elke klacht actie ondernemen. Daarom hebben we een </w:t>
      </w:r>
      <w:r w:rsidRPr="00926F3F">
        <w:rPr>
          <w:rFonts w:ascii="Verdana" w:hAnsi="Verdana" w:cs="Arial"/>
          <w:b/>
        </w:rPr>
        <w:t>voorbeeldmail</w:t>
      </w:r>
      <w:r w:rsidRPr="00926F3F">
        <w:rPr>
          <w:rFonts w:ascii="Verdana" w:hAnsi="Verdana" w:cs="Arial"/>
        </w:rPr>
        <w:t xml:space="preserve"> beschikbaar gesteld die mensen kunnen gebruiken om problemen met de toegankelijkheid van specifieke websites en apps zelf aan te kaarten. </w:t>
      </w:r>
      <w:r w:rsidRPr="00926F3F">
        <w:rPr>
          <w:rFonts w:ascii="Verdana" w:hAnsi="Verdana" w:cs="Arial"/>
          <w:b/>
        </w:rPr>
        <w:t>Gebruikers stuurden</w:t>
      </w:r>
      <w:r w:rsidRPr="00926F3F">
        <w:rPr>
          <w:rFonts w:ascii="Verdana" w:hAnsi="Verdana" w:cs="Arial"/>
        </w:rPr>
        <w:t xml:space="preserve"> bijvoorbeeld </w:t>
      </w:r>
      <w:r w:rsidRPr="00926F3F">
        <w:rPr>
          <w:rFonts w:ascii="Verdana" w:hAnsi="Verdana" w:cs="Arial"/>
          <w:b/>
        </w:rPr>
        <w:t>mails aan</w:t>
      </w:r>
      <w:r w:rsidRPr="00926F3F">
        <w:rPr>
          <w:rFonts w:ascii="Verdana" w:hAnsi="Verdana" w:cs="Arial"/>
        </w:rPr>
        <w:t xml:space="preserve"> de </w:t>
      </w:r>
      <w:r w:rsidRPr="00926F3F">
        <w:rPr>
          <w:rFonts w:ascii="Verdana" w:hAnsi="Verdana" w:cs="Arial"/>
          <w:b/>
        </w:rPr>
        <w:t>makers van de Appie app</w:t>
      </w:r>
      <w:r w:rsidRPr="00926F3F">
        <w:rPr>
          <w:rFonts w:ascii="Verdana" w:hAnsi="Verdana" w:cs="Arial"/>
        </w:rPr>
        <w:t xml:space="preserve"> (Albert Heijn) en de </w:t>
      </w:r>
      <w:r w:rsidRPr="00926F3F">
        <w:rPr>
          <w:rFonts w:ascii="Verdana" w:hAnsi="Verdana" w:cs="Arial"/>
          <w:b/>
        </w:rPr>
        <w:t>Volkskrant app</w:t>
      </w:r>
      <w:r w:rsidRPr="00926F3F">
        <w:rPr>
          <w:rFonts w:ascii="Verdana" w:hAnsi="Verdana" w:cs="Arial"/>
        </w:rPr>
        <w:t>, die na een update ontoegankelijk waren geworden.</w:t>
      </w:r>
    </w:p>
    <w:p w:rsidR="00D224D6" w:rsidRPr="00926F3F" w:rsidRDefault="00D224D6" w:rsidP="00070E92">
      <w:pPr>
        <w:spacing w:line="240" w:lineRule="atLeast"/>
        <w:rPr>
          <w:rFonts w:ascii="Verdana" w:hAnsi="Verdana"/>
        </w:rPr>
      </w:pPr>
    </w:p>
    <w:p w:rsidR="007F3C6E" w:rsidRPr="00926F3F" w:rsidRDefault="00BC6347" w:rsidP="00960253">
      <w:pPr>
        <w:pStyle w:val="Kop4"/>
        <w:rPr>
          <w:rFonts w:ascii="Verdana" w:hAnsi="Verdana"/>
          <w:b/>
        </w:rPr>
      </w:pPr>
      <w:r w:rsidRPr="00926F3F">
        <w:rPr>
          <w:rFonts w:ascii="Verdana" w:hAnsi="Verdana"/>
          <w:b/>
        </w:rPr>
        <w:t xml:space="preserve">2- </w:t>
      </w:r>
      <w:r w:rsidR="00D224D6" w:rsidRPr="00926F3F">
        <w:rPr>
          <w:rFonts w:ascii="Verdana" w:hAnsi="Verdana"/>
          <w:b/>
        </w:rPr>
        <w:t>Inspelen op de actualiteit en vervolgacties</w:t>
      </w:r>
      <w:bookmarkStart w:id="15" w:name="_Toc444022273"/>
    </w:p>
    <w:p w:rsidR="008F0D57" w:rsidRPr="00926F3F" w:rsidRDefault="007F3C6E" w:rsidP="00C60C4C">
      <w:pPr>
        <w:pStyle w:val="Kop5"/>
        <w:rPr>
          <w:rFonts w:ascii="Verdana" w:hAnsi="Verdana"/>
          <w:b/>
        </w:rPr>
      </w:pPr>
      <w:r w:rsidRPr="00926F3F">
        <w:rPr>
          <w:rFonts w:ascii="Verdana" w:hAnsi="Verdana"/>
          <w:b/>
        </w:rPr>
        <w:t>--</w:t>
      </w:r>
      <w:r w:rsidR="008F0D57" w:rsidRPr="00926F3F">
        <w:rPr>
          <w:rFonts w:ascii="Verdana" w:hAnsi="Verdana"/>
          <w:b/>
        </w:rPr>
        <w:t>Digitale toegankelijkheid lokale overheden</w:t>
      </w:r>
      <w:bookmarkEnd w:id="15"/>
    </w:p>
    <w:p w:rsidR="008F0D57" w:rsidRPr="00926F3F" w:rsidRDefault="009D1E2E" w:rsidP="0000597E">
      <w:pPr>
        <w:widowControl w:val="0"/>
        <w:autoSpaceDE w:val="0"/>
        <w:autoSpaceDN w:val="0"/>
        <w:adjustRightInd w:val="0"/>
        <w:spacing w:line="240" w:lineRule="atLeast"/>
        <w:contextualSpacing/>
        <w:rPr>
          <w:rFonts w:ascii="Verdana" w:eastAsia="Times New Roman" w:hAnsi="Verdana" w:cs="Arial"/>
          <w:bCs/>
          <w:i/>
          <w:iCs/>
          <w:highlight w:val="yellow"/>
        </w:rPr>
      </w:pPr>
      <w:r w:rsidRPr="00926F3F">
        <w:rPr>
          <w:rFonts w:ascii="Verdana" w:hAnsi="Verdana" w:cstheme="minorBidi"/>
        </w:rPr>
        <w:t>Al in 2013 richtte</w:t>
      </w:r>
      <w:r w:rsidR="00AE418B" w:rsidRPr="00926F3F">
        <w:rPr>
          <w:rFonts w:ascii="Verdana" w:hAnsi="Verdana" w:cstheme="minorBidi"/>
        </w:rPr>
        <w:t>n</w:t>
      </w:r>
      <w:r w:rsidRPr="00926F3F">
        <w:rPr>
          <w:rFonts w:ascii="Verdana" w:hAnsi="Verdana" w:cstheme="minorBidi"/>
        </w:rPr>
        <w:t xml:space="preserve"> we ons op de </w:t>
      </w:r>
      <w:r w:rsidRPr="00926F3F">
        <w:rPr>
          <w:rFonts w:ascii="Verdana" w:hAnsi="Verdana" w:cstheme="minorBidi"/>
          <w:b/>
        </w:rPr>
        <w:t>lokale overheid</w:t>
      </w:r>
      <w:r w:rsidRPr="00926F3F">
        <w:rPr>
          <w:rFonts w:ascii="Verdana" w:hAnsi="Verdana" w:cstheme="minorBidi"/>
        </w:rPr>
        <w:t xml:space="preserve">. Er is een </w:t>
      </w:r>
      <w:r w:rsidRPr="00926F3F">
        <w:rPr>
          <w:rFonts w:ascii="Verdana" w:hAnsi="Verdana" w:cstheme="minorBidi"/>
          <w:b/>
        </w:rPr>
        <w:t>motie</w:t>
      </w:r>
      <w:r w:rsidRPr="00926F3F">
        <w:rPr>
          <w:rFonts w:ascii="Verdana" w:hAnsi="Verdana" w:cstheme="minorBidi"/>
        </w:rPr>
        <w:t xml:space="preserve"> voor</w:t>
      </w:r>
      <w:r w:rsidR="0000597E" w:rsidRPr="00926F3F">
        <w:rPr>
          <w:rFonts w:ascii="Verdana" w:hAnsi="Verdana" w:cstheme="minorBidi"/>
        </w:rPr>
        <w:t xml:space="preserve">bereid t.b.v. de gemeenteraad van Zeist met een </w:t>
      </w:r>
      <w:r w:rsidR="00AE418B" w:rsidRPr="00926F3F">
        <w:rPr>
          <w:rFonts w:ascii="Verdana" w:hAnsi="Verdana" w:cstheme="minorBidi"/>
        </w:rPr>
        <w:t>pleidooi de gemeente</w:t>
      </w:r>
      <w:r w:rsidR="0000597E" w:rsidRPr="00926F3F">
        <w:rPr>
          <w:rFonts w:ascii="Verdana" w:hAnsi="Verdana" w:cstheme="minorBidi"/>
        </w:rPr>
        <w:t>website toegankelijk te maken. We bleven zoeken naar een aanpak om meer gemeenten in één keer te bereiken. I</w:t>
      </w:r>
      <w:r w:rsidR="00AE418B" w:rsidRPr="00926F3F">
        <w:rPr>
          <w:rFonts w:ascii="Verdana" w:hAnsi="Verdana" w:cstheme="minorBidi"/>
        </w:rPr>
        <w:t>n 2015 deed deze kans zich voor:</w:t>
      </w:r>
      <w:r w:rsidR="0000597E" w:rsidRPr="00926F3F">
        <w:rPr>
          <w:rFonts w:ascii="Verdana" w:hAnsi="Verdana" w:cstheme="minorBidi"/>
        </w:rPr>
        <w:t xml:space="preserve"> i</w:t>
      </w:r>
      <w:r w:rsidR="00286D40" w:rsidRPr="00926F3F">
        <w:rPr>
          <w:rFonts w:ascii="Verdana" w:hAnsi="Verdana" w:cstheme="minorBidi"/>
        </w:rPr>
        <w:t>n mei publiceerde het College voor de rechten van de Mens een rapport over de digitale toegankelijkheid van lokale overheden</w:t>
      </w:r>
      <w:r w:rsidR="00B068D7" w:rsidRPr="00926F3F">
        <w:rPr>
          <w:rFonts w:ascii="Verdana" w:hAnsi="Verdana" w:cstheme="minorBidi"/>
        </w:rPr>
        <w:t xml:space="preserve"> met als </w:t>
      </w:r>
      <w:r w:rsidR="00286D40" w:rsidRPr="00926F3F">
        <w:rPr>
          <w:rFonts w:ascii="Verdana" w:hAnsi="Verdana" w:cstheme="minorBidi"/>
        </w:rPr>
        <w:t>conclusie dat een zorgwekkend aantal gemeentewebsites niet volledig toegankelijk is (</w:t>
      </w:r>
      <w:hyperlink r:id="rId10" w:history="1">
        <w:r w:rsidR="00286D40" w:rsidRPr="00926F3F">
          <w:rPr>
            <w:rFonts w:ascii="Verdana" w:hAnsi="Verdana" w:cstheme="minorBidi"/>
            <w:color w:val="0563C1" w:themeColor="hyperlink"/>
            <w:u w:val="single"/>
          </w:rPr>
          <w:t>https://www.mensenrechten.nl/berichten/zorgwekkend-aantal-gemeentenwebsites-ontoegankelijk</w:t>
        </w:r>
      </w:hyperlink>
      <w:r w:rsidR="00286D40" w:rsidRPr="00926F3F">
        <w:rPr>
          <w:rFonts w:ascii="Verdana" w:hAnsi="Verdana" w:cstheme="minorBidi"/>
        </w:rPr>
        <w:t>)</w:t>
      </w:r>
      <w:r w:rsidR="00AE418B" w:rsidRPr="00926F3F">
        <w:rPr>
          <w:rFonts w:ascii="Verdana" w:hAnsi="Verdana" w:cstheme="minorBidi"/>
        </w:rPr>
        <w:t>.</w:t>
      </w:r>
      <w:r w:rsidR="00286D40" w:rsidRPr="00926F3F">
        <w:rPr>
          <w:rFonts w:ascii="Verdana" w:hAnsi="Verdana" w:cstheme="minorBidi"/>
        </w:rPr>
        <w:t xml:space="preserve"> </w:t>
      </w:r>
      <w:r w:rsidR="00CC61E7" w:rsidRPr="00926F3F">
        <w:rPr>
          <w:rFonts w:ascii="Verdana" w:eastAsia="Times New Roman" w:hAnsi="Verdana" w:cs="Arial"/>
          <w:bCs/>
          <w:iCs/>
        </w:rPr>
        <w:t xml:space="preserve">Naar aanleiding hiervan zijn we een </w:t>
      </w:r>
      <w:r w:rsidR="00CC61E7" w:rsidRPr="00926F3F">
        <w:rPr>
          <w:rFonts w:ascii="Verdana" w:eastAsia="Times New Roman" w:hAnsi="Verdana" w:cs="Arial"/>
          <w:b/>
          <w:bCs/>
          <w:iCs/>
        </w:rPr>
        <w:t>ledencampagne</w:t>
      </w:r>
      <w:r w:rsidR="00CC61E7" w:rsidRPr="00926F3F">
        <w:rPr>
          <w:rFonts w:ascii="Verdana" w:eastAsia="Times New Roman" w:hAnsi="Verdana" w:cs="Arial"/>
          <w:bCs/>
          <w:iCs/>
        </w:rPr>
        <w:t xml:space="preserve"> gestart om dit onderwerp via onze achterban lokaal aan de orde te stellen. </w:t>
      </w:r>
      <w:r w:rsidR="00286D40" w:rsidRPr="00926F3F">
        <w:rPr>
          <w:rFonts w:ascii="Verdana" w:hAnsi="Verdana" w:cstheme="minorBidi"/>
        </w:rPr>
        <w:t xml:space="preserve">Via een </w:t>
      </w:r>
      <w:r w:rsidR="00286D40" w:rsidRPr="00926F3F">
        <w:rPr>
          <w:rFonts w:ascii="Verdana" w:hAnsi="Verdana" w:cstheme="minorBidi"/>
          <w:b/>
        </w:rPr>
        <w:t>voorbeeldbrief</w:t>
      </w:r>
      <w:r w:rsidR="00286D40" w:rsidRPr="00926F3F">
        <w:rPr>
          <w:rFonts w:ascii="Verdana" w:hAnsi="Verdana" w:cstheme="minorBidi"/>
        </w:rPr>
        <w:t xml:space="preserve"> </w:t>
      </w:r>
      <w:r w:rsidR="00E43DF9" w:rsidRPr="00926F3F">
        <w:rPr>
          <w:rFonts w:ascii="Verdana" w:hAnsi="Verdana" w:cstheme="minorBidi"/>
        </w:rPr>
        <w:t xml:space="preserve">is </w:t>
      </w:r>
      <w:r w:rsidR="00E7635A" w:rsidRPr="00926F3F">
        <w:rPr>
          <w:rFonts w:ascii="Verdana" w:hAnsi="Verdana" w:cstheme="minorBidi"/>
        </w:rPr>
        <w:t>onze achterbannen</w:t>
      </w:r>
      <w:r w:rsidR="00286D40" w:rsidRPr="00926F3F">
        <w:rPr>
          <w:rFonts w:ascii="Verdana" w:hAnsi="Verdana" w:cstheme="minorBidi"/>
        </w:rPr>
        <w:t xml:space="preserve"> opgeroepen hun eigen gemeente aan te spreke</w:t>
      </w:r>
      <w:r w:rsidR="00E7635A" w:rsidRPr="00926F3F">
        <w:rPr>
          <w:rFonts w:ascii="Verdana" w:hAnsi="Verdana" w:cstheme="minorBidi"/>
        </w:rPr>
        <w:t xml:space="preserve">n. </w:t>
      </w:r>
      <w:r w:rsidR="008F0D57" w:rsidRPr="00926F3F">
        <w:rPr>
          <w:rFonts w:ascii="Verdana" w:hAnsi="Verdana" w:cs="Arial"/>
        </w:rPr>
        <w:t>Leden</w:t>
      </w:r>
      <w:r w:rsidR="00D31E34" w:rsidRPr="00926F3F">
        <w:rPr>
          <w:rFonts w:ascii="Verdana" w:hAnsi="Verdana" w:cs="Arial"/>
        </w:rPr>
        <w:t xml:space="preserve"> </w:t>
      </w:r>
      <w:r w:rsidR="008F0D57" w:rsidRPr="00926F3F">
        <w:rPr>
          <w:rFonts w:ascii="Verdana" w:hAnsi="Verdana" w:cs="Arial"/>
        </w:rPr>
        <w:t xml:space="preserve">hebben meer dan </w:t>
      </w:r>
      <w:r w:rsidR="008F0D57" w:rsidRPr="00926F3F">
        <w:rPr>
          <w:rFonts w:ascii="Verdana" w:hAnsi="Verdana" w:cs="Arial"/>
          <w:b/>
        </w:rPr>
        <w:t>10% van</w:t>
      </w:r>
      <w:r w:rsidR="00AE418B" w:rsidRPr="00926F3F">
        <w:rPr>
          <w:rFonts w:ascii="Verdana" w:hAnsi="Verdana" w:cs="Arial"/>
          <w:b/>
        </w:rPr>
        <w:t xml:space="preserve"> de </w:t>
      </w:r>
      <w:r w:rsidR="008F0D57" w:rsidRPr="00926F3F">
        <w:rPr>
          <w:rFonts w:ascii="Verdana" w:hAnsi="Verdana" w:cs="Arial"/>
          <w:b/>
        </w:rPr>
        <w:t>Nederlandse gemeenten aangeschreven</w:t>
      </w:r>
      <w:r w:rsidR="008F0D57" w:rsidRPr="00926F3F">
        <w:rPr>
          <w:rFonts w:ascii="Verdana" w:hAnsi="Verdana" w:cs="Arial"/>
        </w:rPr>
        <w:t xml:space="preserve"> om te pleiten voor een volledig toegankelijke gemeentewebsite in hun woonplaats. Enkele van hen zijn uitgenodigd voor een demonstratie op het gemeentehuis om te laten zien hoe mensen met een visuele beperking een website gebruiken. Dit heeft geleid tot </w:t>
      </w:r>
      <w:r w:rsidR="008F0D57" w:rsidRPr="00926F3F">
        <w:rPr>
          <w:rFonts w:ascii="Verdana" w:hAnsi="Verdana" w:cs="Arial"/>
          <w:b/>
        </w:rPr>
        <w:t>meer begrip</w:t>
      </w:r>
      <w:r w:rsidR="008F0D57" w:rsidRPr="00926F3F">
        <w:rPr>
          <w:rFonts w:ascii="Verdana" w:hAnsi="Verdana" w:cs="Arial"/>
        </w:rPr>
        <w:t xml:space="preserve"> voor de wensen van onze doelgroep op het gebied van </w:t>
      </w:r>
      <w:proofErr w:type="spellStart"/>
      <w:r w:rsidR="006D5E08" w:rsidRPr="00926F3F">
        <w:rPr>
          <w:rFonts w:ascii="Verdana" w:hAnsi="Verdana" w:cs="Arial"/>
        </w:rPr>
        <w:t>web</w:t>
      </w:r>
      <w:r w:rsidR="008F0D57" w:rsidRPr="00926F3F">
        <w:rPr>
          <w:rFonts w:ascii="Verdana" w:hAnsi="Verdana" w:cs="Arial"/>
        </w:rPr>
        <w:t>toegankelijkheid</w:t>
      </w:r>
      <w:proofErr w:type="spellEnd"/>
      <w:r w:rsidR="008F0D57" w:rsidRPr="00926F3F">
        <w:rPr>
          <w:rFonts w:ascii="Verdana" w:hAnsi="Verdana" w:cs="Arial"/>
        </w:rPr>
        <w:t xml:space="preserve">. </w:t>
      </w:r>
    </w:p>
    <w:p w:rsidR="008F0D57" w:rsidRPr="00926F3F" w:rsidRDefault="008F0D57" w:rsidP="00070E92">
      <w:pPr>
        <w:widowControl w:val="0"/>
        <w:autoSpaceDE w:val="0"/>
        <w:autoSpaceDN w:val="0"/>
        <w:adjustRightInd w:val="0"/>
        <w:spacing w:line="240" w:lineRule="atLeast"/>
        <w:contextualSpacing/>
        <w:rPr>
          <w:rFonts w:ascii="Verdana" w:hAnsi="Verdana" w:cs="Arial"/>
        </w:rPr>
      </w:pPr>
      <w:r w:rsidRPr="00926F3F">
        <w:rPr>
          <w:rFonts w:ascii="Verdana" w:hAnsi="Verdana" w:cs="Arial"/>
        </w:rPr>
        <w:t xml:space="preserve">Het </w:t>
      </w:r>
      <w:r w:rsidRPr="00926F3F">
        <w:rPr>
          <w:rFonts w:ascii="Verdana" w:hAnsi="Verdana" w:cs="Arial"/>
          <w:b/>
        </w:rPr>
        <w:t xml:space="preserve">Ministerie van Binnenlandse Zaken </w:t>
      </w:r>
      <w:r w:rsidRPr="00926F3F">
        <w:rPr>
          <w:rFonts w:ascii="Verdana" w:hAnsi="Verdana" w:cs="Arial"/>
        </w:rPr>
        <w:t xml:space="preserve">heeft </w:t>
      </w:r>
      <w:r w:rsidR="007F3C6E" w:rsidRPr="00926F3F">
        <w:rPr>
          <w:rFonts w:ascii="Verdana" w:hAnsi="Verdana" w:cs="Arial"/>
        </w:rPr>
        <w:t>inmiddels</w:t>
      </w:r>
      <w:r w:rsidR="00B068D7" w:rsidRPr="00926F3F">
        <w:rPr>
          <w:rFonts w:ascii="Verdana" w:hAnsi="Verdana" w:cs="Arial"/>
        </w:rPr>
        <w:t xml:space="preserve"> </w:t>
      </w:r>
      <w:r w:rsidRPr="00926F3F">
        <w:rPr>
          <w:rFonts w:ascii="Verdana" w:hAnsi="Verdana" w:cs="Arial"/>
        </w:rPr>
        <w:t>toegezegd</w:t>
      </w:r>
      <w:r w:rsidRPr="00926F3F">
        <w:rPr>
          <w:rFonts w:ascii="Verdana" w:hAnsi="Verdana" w:cs="Arial"/>
          <w:b/>
        </w:rPr>
        <w:t xml:space="preserve"> contact op te nemen met de gemeenten die door onze leden zijn benaderd en waar nodig ondersteuning aan te bieden. </w:t>
      </w:r>
      <w:r w:rsidR="006D5E08" w:rsidRPr="00926F3F">
        <w:rPr>
          <w:rFonts w:ascii="Verdana" w:eastAsia="Times New Roman" w:hAnsi="Verdana" w:cs="Arial"/>
          <w:color w:val="000000"/>
          <w:shd w:val="clear" w:color="auto" w:fill="FFFFFF"/>
        </w:rPr>
        <w:t>Verder gaat het M</w:t>
      </w:r>
      <w:r w:rsidRPr="00926F3F">
        <w:rPr>
          <w:rFonts w:ascii="Verdana" w:eastAsia="Times New Roman" w:hAnsi="Verdana" w:cs="Arial"/>
          <w:color w:val="000000"/>
          <w:shd w:val="clear" w:color="auto" w:fill="FFFFFF"/>
        </w:rPr>
        <w:t>inisterie</w:t>
      </w:r>
      <w:r w:rsidRPr="00926F3F">
        <w:rPr>
          <w:rFonts w:ascii="Verdana" w:eastAsia="Times New Roman" w:hAnsi="Verdana" w:cs="Arial"/>
          <w:b/>
          <w:color w:val="000000"/>
          <w:shd w:val="clear" w:color="auto" w:fill="FFFFFF"/>
        </w:rPr>
        <w:t xml:space="preserve"> de grootste gemeenten van Nederland (de G21) aanschrijven, </w:t>
      </w:r>
      <w:r w:rsidRPr="00926F3F">
        <w:rPr>
          <w:rFonts w:ascii="Verdana" w:eastAsia="Times New Roman" w:hAnsi="Verdana" w:cs="Arial"/>
          <w:color w:val="000000"/>
          <w:shd w:val="clear" w:color="auto" w:fill="FFFFFF"/>
        </w:rPr>
        <w:t xml:space="preserve">omdat uit onderzoek naar voren komt dat deze achterlopen op het </w:t>
      </w:r>
      <w:r w:rsidR="00C66DC8" w:rsidRPr="00926F3F">
        <w:rPr>
          <w:rFonts w:ascii="Verdana" w:eastAsia="Times New Roman" w:hAnsi="Verdana" w:cs="Arial"/>
          <w:color w:val="000000"/>
          <w:shd w:val="clear" w:color="auto" w:fill="FFFFFF"/>
        </w:rPr>
        <w:t xml:space="preserve">gebied van </w:t>
      </w:r>
      <w:proofErr w:type="spellStart"/>
      <w:r w:rsidR="00C66DC8" w:rsidRPr="00926F3F">
        <w:rPr>
          <w:rFonts w:ascii="Verdana" w:eastAsia="Times New Roman" w:hAnsi="Verdana" w:cs="Arial"/>
          <w:color w:val="000000"/>
          <w:shd w:val="clear" w:color="auto" w:fill="FFFFFF"/>
        </w:rPr>
        <w:t>webtoegankelijkheid</w:t>
      </w:r>
      <w:proofErr w:type="spellEnd"/>
      <w:r w:rsidR="00C66DC8" w:rsidRPr="00926F3F">
        <w:rPr>
          <w:rFonts w:ascii="Verdana" w:eastAsia="Times New Roman" w:hAnsi="Verdana" w:cs="Arial"/>
          <w:color w:val="000000"/>
          <w:shd w:val="clear" w:color="auto" w:fill="FFFFFF"/>
        </w:rPr>
        <w:t xml:space="preserve">. </w:t>
      </w:r>
      <w:r w:rsidR="006A4EA5" w:rsidRPr="00926F3F">
        <w:rPr>
          <w:rFonts w:ascii="Verdana" w:eastAsia="Times New Roman" w:hAnsi="Verdana" w:cs="Arial"/>
          <w:color w:val="000000"/>
          <w:shd w:val="clear" w:color="auto" w:fill="FFFFFF"/>
        </w:rPr>
        <w:t xml:space="preserve">Tot slot neemt het ministerie </w:t>
      </w:r>
      <w:r w:rsidR="006A4EA5" w:rsidRPr="00926F3F">
        <w:rPr>
          <w:rFonts w:ascii="Verdana" w:eastAsia="Times New Roman" w:hAnsi="Verdana" w:cs="Arial"/>
          <w:b/>
          <w:color w:val="000000"/>
          <w:shd w:val="clear" w:color="auto" w:fill="FFFFFF"/>
        </w:rPr>
        <w:t>contact op</w:t>
      </w:r>
      <w:r w:rsidRPr="00926F3F">
        <w:rPr>
          <w:rFonts w:ascii="Verdana" w:eastAsia="Times New Roman" w:hAnsi="Verdana" w:cs="Arial"/>
          <w:b/>
          <w:color w:val="000000"/>
          <w:shd w:val="clear" w:color="auto" w:fill="FFFFFF"/>
        </w:rPr>
        <w:t xml:space="preserve"> met de belangrijkste </w:t>
      </w:r>
      <w:r w:rsidR="006A4EA5" w:rsidRPr="00926F3F">
        <w:rPr>
          <w:rFonts w:ascii="Verdana" w:eastAsia="Times New Roman" w:hAnsi="Verdana" w:cs="Arial"/>
          <w:b/>
          <w:color w:val="000000"/>
          <w:shd w:val="clear" w:color="auto" w:fill="FFFFFF"/>
        </w:rPr>
        <w:t>bouwers</w:t>
      </w:r>
      <w:r w:rsidR="006D5E08" w:rsidRPr="00926F3F">
        <w:rPr>
          <w:rFonts w:ascii="Verdana" w:eastAsia="Times New Roman" w:hAnsi="Verdana" w:cs="Arial"/>
          <w:b/>
          <w:color w:val="000000"/>
          <w:shd w:val="clear" w:color="auto" w:fill="FFFFFF"/>
        </w:rPr>
        <w:t xml:space="preserve"> </w:t>
      </w:r>
      <w:r w:rsidR="006A4EA5" w:rsidRPr="00926F3F">
        <w:rPr>
          <w:rFonts w:ascii="Verdana" w:eastAsia="Times New Roman" w:hAnsi="Verdana" w:cs="Arial"/>
          <w:b/>
          <w:color w:val="000000"/>
          <w:shd w:val="clear" w:color="auto" w:fill="FFFFFF"/>
        </w:rPr>
        <w:t>van gemeentewebsites</w:t>
      </w:r>
      <w:r w:rsidRPr="00926F3F">
        <w:rPr>
          <w:rFonts w:ascii="Verdana" w:eastAsia="Times New Roman" w:hAnsi="Verdana" w:cs="Arial"/>
          <w:b/>
          <w:color w:val="000000"/>
          <w:shd w:val="clear" w:color="auto" w:fill="FFFFFF"/>
        </w:rPr>
        <w:t xml:space="preserve"> om hen te wijzen op de noodzaak te voldoen aan de verplichte </w:t>
      </w:r>
      <w:proofErr w:type="spellStart"/>
      <w:r w:rsidRPr="00926F3F">
        <w:rPr>
          <w:rFonts w:ascii="Verdana" w:eastAsia="Times New Roman" w:hAnsi="Verdana" w:cs="Arial"/>
          <w:b/>
          <w:color w:val="000000"/>
          <w:shd w:val="clear" w:color="auto" w:fill="FFFFFF"/>
        </w:rPr>
        <w:lastRenderedPageBreak/>
        <w:t>webrichtlijnen</w:t>
      </w:r>
      <w:proofErr w:type="spellEnd"/>
      <w:r w:rsidRPr="00926F3F">
        <w:rPr>
          <w:rFonts w:ascii="Verdana" w:eastAsia="Times New Roman" w:hAnsi="Verdana" w:cs="Arial"/>
          <w:b/>
          <w:color w:val="000000"/>
          <w:shd w:val="clear" w:color="auto" w:fill="FFFFFF"/>
        </w:rPr>
        <w:t xml:space="preserve"> van de overheid</w:t>
      </w:r>
      <w:r w:rsidRPr="00926F3F">
        <w:rPr>
          <w:rFonts w:ascii="Verdana" w:eastAsia="Times New Roman" w:hAnsi="Verdana" w:cs="Arial"/>
          <w:color w:val="000000"/>
          <w:shd w:val="clear" w:color="auto" w:fill="FFFFFF"/>
        </w:rPr>
        <w:t xml:space="preserve">. </w:t>
      </w:r>
    </w:p>
    <w:p w:rsidR="00286D40" w:rsidRPr="00926F3F" w:rsidRDefault="00286D40" w:rsidP="00070E92">
      <w:pPr>
        <w:spacing w:line="240" w:lineRule="atLeast"/>
        <w:contextualSpacing/>
        <w:rPr>
          <w:rFonts w:ascii="Verdana" w:hAnsi="Verdana" w:cstheme="minorBidi"/>
        </w:rPr>
      </w:pPr>
    </w:p>
    <w:p w:rsidR="008F0D57" w:rsidRPr="00926F3F" w:rsidRDefault="007F3C6E" w:rsidP="00C60C4C">
      <w:pPr>
        <w:pStyle w:val="Kop5"/>
        <w:rPr>
          <w:rFonts w:ascii="Verdana" w:hAnsi="Verdana"/>
          <w:b/>
        </w:rPr>
      </w:pPr>
      <w:bookmarkStart w:id="16" w:name="_Toc444022274"/>
      <w:r w:rsidRPr="00926F3F">
        <w:rPr>
          <w:rFonts w:ascii="Verdana" w:hAnsi="Verdana"/>
          <w:b/>
        </w:rPr>
        <w:t>--</w:t>
      </w:r>
      <w:proofErr w:type="spellStart"/>
      <w:r w:rsidR="008F0D57" w:rsidRPr="00926F3F">
        <w:rPr>
          <w:rFonts w:ascii="Verdana" w:hAnsi="Verdana"/>
          <w:b/>
        </w:rPr>
        <w:t>Webrichtlijnen</w:t>
      </w:r>
      <w:proofErr w:type="spellEnd"/>
      <w:r w:rsidR="008F0D57" w:rsidRPr="00926F3F">
        <w:rPr>
          <w:rFonts w:ascii="Verdana" w:hAnsi="Verdana"/>
          <w:b/>
        </w:rPr>
        <w:t xml:space="preserve"> overheid</w:t>
      </w:r>
      <w:bookmarkEnd w:id="16"/>
      <w:r w:rsidR="003277C4" w:rsidRPr="00926F3F">
        <w:rPr>
          <w:rFonts w:ascii="Verdana" w:hAnsi="Verdana"/>
          <w:b/>
        </w:rPr>
        <w:t xml:space="preserve"> – lobby voor het opnemen van apps</w:t>
      </w:r>
    </w:p>
    <w:p w:rsidR="00C66DC8" w:rsidRPr="00926F3F" w:rsidRDefault="00286D40" w:rsidP="00070E92">
      <w:pPr>
        <w:spacing w:line="240" w:lineRule="atLeast"/>
        <w:contextualSpacing/>
        <w:rPr>
          <w:rFonts w:ascii="Verdana" w:hAnsi="Verdana" w:cs="Arial"/>
        </w:rPr>
      </w:pPr>
      <w:r w:rsidRPr="00926F3F">
        <w:rPr>
          <w:rFonts w:ascii="Verdana" w:hAnsi="Verdana" w:cs="Arial"/>
        </w:rPr>
        <w:t xml:space="preserve">De verplichte </w:t>
      </w:r>
      <w:proofErr w:type="spellStart"/>
      <w:r w:rsidRPr="00926F3F">
        <w:rPr>
          <w:rFonts w:ascii="Verdana" w:hAnsi="Verdana" w:cs="Arial"/>
        </w:rPr>
        <w:t>webrichtlijnen</w:t>
      </w:r>
      <w:proofErr w:type="spellEnd"/>
      <w:r w:rsidRPr="00926F3F">
        <w:rPr>
          <w:rFonts w:ascii="Verdana" w:hAnsi="Verdana" w:cs="Arial"/>
        </w:rPr>
        <w:t xml:space="preserve"> van de overheid bevatten geen standaard voor de toegankelijkheid van apps op de mobiele telefoon en tablet. Dit terwijl inmiddels 50% van overheidsinformatie via apps geraadpleegd </w:t>
      </w:r>
      <w:r w:rsidR="003277C4" w:rsidRPr="00926F3F">
        <w:rPr>
          <w:rFonts w:ascii="Verdana" w:hAnsi="Verdana" w:cs="Arial"/>
        </w:rPr>
        <w:t xml:space="preserve">kan </w:t>
      </w:r>
      <w:r w:rsidRPr="00926F3F">
        <w:rPr>
          <w:rFonts w:ascii="Verdana" w:hAnsi="Verdana" w:cs="Arial"/>
        </w:rPr>
        <w:t>word</w:t>
      </w:r>
      <w:r w:rsidR="003277C4" w:rsidRPr="00926F3F">
        <w:rPr>
          <w:rFonts w:ascii="Verdana" w:hAnsi="Verdana" w:cs="Arial"/>
        </w:rPr>
        <w:t>en</w:t>
      </w:r>
      <w:r w:rsidRPr="00926F3F">
        <w:rPr>
          <w:rFonts w:ascii="Verdana" w:hAnsi="Verdana" w:cs="Arial"/>
        </w:rPr>
        <w:t xml:space="preserve">. </w:t>
      </w:r>
      <w:r w:rsidR="00B068D7" w:rsidRPr="00926F3F">
        <w:rPr>
          <w:rFonts w:ascii="Verdana" w:hAnsi="Verdana" w:cs="Arial"/>
        </w:rPr>
        <w:t>We</w:t>
      </w:r>
      <w:r w:rsidR="00BC31C0" w:rsidRPr="00926F3F">
        <w:rPr>
          <w:rFonts w:ascii="Verdana" w:hAnsi="Verdana" w:cs="Arial"/>
        </w:rPr>
        <w:t xml:space="preserve"> gaven in augustus 2015 een app</w:t>
      </w:r>
      <w:r w:rsidR="00B068D7" w:rsidRPr="00926F3F">
        <w:rPr>
          <w:rFonts w:ascii="Verdana" w:hAnsi="Verdana" w:cs="Arial"/>
        </w:rPr>
        <w:t>demonstratie van de toegankelijke NS app en de niet</w:t>
      </w:r>
      <w:r w:rsidR="00625F0F" w:rsidRPr="00926F3F">
        <w:rPr>
          <w:rFonts w:ascii="Verdana" w:hAnsi="Verdana" w:cs="Arial"/>
        </w:rPr>
        <w:t xml:space="preserve"> goed toegankelijke app van de B</w:t>
      </w:r>
      <w:r w:rsidR="00B068D7" w:rsidRPr="00926F3F">
        <w:rPr>
          <w:rFonts w:ascii="Verdana" w:hAnsi="Verdana" w:cs="Arial"/>
        </w:rPr>
        <w:t xml:space="preserve">elastingdienst aan minister Plasterk tijdens zijn werkbezoek </w:t>
      </w:r>
      <w:r w:rsidRPr="00926F3F">
        <w:rPr>
          <w:rFonts w:ascii="Verdana" w:hAnsi="Verdana" w:cs="Arial"/>
        </w:rPr>
        <w:t xml:space="preserve">aan </w:t>
      </w:r>
      <w:r w:rsidR="00B068D7" w:rsidRPr="00926F3F">
        <w:rPr>
          <w:rFonts w:ascii="Verdana" w:hAnsi="Verdana" w:cs="Arial"/>
        </w:rPr>
        <w:t xml:space="preserve">de revalidatie-instelling </w:t>
      </w:r>
      <w:r w:rsidRPr="00926F3F">
        <w:rPr>
          <w:rFonts w:ascii="Verdana" w:hAnsi="Verdana" w:cs="Arial"/>
        </w:rPr>
        <w:t>Bartiméus in Zeist</w:t>
      </w:r>
      <w:r w:rsidR="00B068D7" w:rsidRPr="00926F3F">
        <w:rPr>
          <w:rFonts w:ascii="Verdana" w:hAnsi="Verdana" w:cs="Arial"/>
        </w:rPr>
        <w:t>.</w:t>
      </w:r>
      <w:r w:rsidR="00C66DC8" w:rsidRPr="00926F3F">
        <w:rPr>
          <w:rFonts w:ascii="Verdana" w:hAnsi="Verdana" w:cs="Arial"/>
        </w:rPr>
        <w:t xml:space="preserve"> Na </w:t>
      </w:r>
      <w:r w:rsidR="00B068D7" w:rsidRPr="00926F3F">
        <w:rPr>
          <w:rFonts w:ascii="Verdana" w:hAnsi="Verdana" w:cs="Arial"/>
        </w:rPr>
        <w:t xml:space="preserve">deze </w:t>
      </w:r>
      <w:r w:rsidR="00625F0F" w:rsidRPr="00926F3F">
        <w:rPr>
          <w:rFonts w:ascii="Verdana" w:hAnsi="Verdana" w:cs="Arial"/>
        </w:rPr>
        <w:t>app</w:t>
      </w:r>
      <w:r w:rsidR="00C66DC8" w:rsidRPr="00926F3F">
        <w:rPr>
          <w:rFonts w:ascii="Verdana" w:hAnsi="Verdana" w:cs="Arial"/>
        </w:rPr>
        <w:t>demonstratie liet het ministerie van</w:t>
      </w:r>
      <w:r w:rsidR="00C66DC8" w:rsidRPr="00926F3F">
        <w:rPr>
          <w:rFonts w:ascii="Verdana" w:hAnsi="Verdana" w:cs="Arial"/>
          <w:b/>
        </w:rPr>
        <w:t xml:space="preserve"> Binnenlandse Zaken</w:t>
      </w:r>
      <w:r w:rsidR="00C66DC8" w:rsidRPr="00926F3F">
        <w:rPr>
          <w:rFonts w:ascii="Verdana" w:hAnsi="Verdana" w:cs="Arial"/>
        </w:rPr>
        <w:t xml:space="preserve"> weten dat ze </w:t>
      </w:r>
      <w:r w:rsidR="00C66DC8" w:rsidRPr="00926F3F">
        <w:rPr>
          <w:rFonts w:ascii="Verdana" w:hAnsi="Verdana" w:cs="Arial"/>
          <w:b/>
        </w:rPr>
        <w:t xml:space="preserve">onderzoek gaat doen naar het opnemen van apps binnen de </w:t>
      </w:r>
      <w:proofErr w:type="spellStart"/>
      <w:r w:rsidR="00C66DC8" w:rsidRPr="00926F3F">
        <w:rPr>
          <w:rFonts w:ascii="Verdana" w:hAnsi="Verdana" w:cs="Arial"/>
          <w:b/>
        </w:rPr>
        <w:t>webrichtlijnen</w:t>
      </w:r>
      <w:proofErr w:type="spellEnd"/>
      <w:r w:rsidR="00C66DC8" w:rsidRPr="00926F3F">
        <w:rPr>
          <w:rFonts w:ascii="Verdana" w:hAnsi="Verdana" w:cs="Arial"/>
          <w:b/>
        </w:rPr>
        <w:t xml:space="preserve"> van de overheid</w:t>
      </w:r>
      <w:r w:rsidR="00C66DC8" w:rsidRPr="00926F3F">
        <w:rPr>
          <w:rFonts w:ascii="Verdana" w:hAnsi="Verdana" w:cs="Arial"/>
        </w:rPr>
        <w:t>.</w:t>
      </w:r>
    </w:p>
    <w:p w:rsidR="008F0D57" w:rsidRPr="00926F3F" w:rsidRDefault="008F0D57" w:rsidP="00070E92">
      <w:pPr>
        <w:spacing w:line="240" w:lineRule="atLeast"/>
        <w:contextualSpacing/>
        <w:rPr>
          <w:rFonts w:ascii="Verdana" w:hAnsi="Verdana" w:cs="Arial"/>
        </w:rPr>
      </w:pPr>
    </w:p>
    <w:p w:rsidR="008F0D57" w:rsidRPr="00926F3F" w:rsidRDefault="007F3C6E" w:rsidP="00C60C4C">
      <w:pPr>
        <w:pStyle w:val="Kop5"/>
        <w:rPr>
          <w:rFonts w:ascii="Verdana" w:hAnsi="Verdana"/>
          <w:b/>
        </w:rPr>
      </w:pPr>
      <w:bookmarkStart w:id="17" w:name="_Toc444022275"/>
      <w:r w:rsidRPr="00926F3F">
        <w:rPr>
          <w:rFonts w:ascii="Verdana" w:hAnsi="Verdana"/>
          <w:b/>
        </w:rPr>
        <w:t>--</w:t>
      </w:r>
      <w:r w:rsidR="008F0D57" w:rsidRPr="00926F3F">
        <w:rPr>
          <w:rFonts w:ascii="Verdana" w:hAnsi="Verdana"/>
          <w:b/>
        </w:rPr>
        <w:t xml:space="preserve">Europese richtlijn </w:t>
      </w:r>
      <w:proofErr w:type="spellStart"/>
      <w:r w:rsidR="008F0D57" w:rsidRPr="00926F3F">
        <w:rPr>
          <w:rFonts w:ascii="Verdana" w:hAnsi="Verdana"/>
          <w:b/>
        </w:rPr>
        <w:t>webtoegankelijkheid</w:t>
      </w:r>
      <w:bookmarkEnd w:id="17"/>
      <w:proofErr w:type="spellEnd"/>
    </w:p>
    <w:p w:rsidR="00C66DC8" w:rsidRPr="00926F3F" w:rsidRDefault="008F0D57" w:rsidP="00070E92">
      <w:pPr>
        <w:widowControl w:val="0"/>
        <w:autoSpaceDE w:val="0"/>
        <w:autoSpaceDN w:val="0"/>
        <w:adjustRightInd w:val="0"/>
        <w:spacing w:line="240" w:lineRule="atLeast"/>
        <w:contextualSpacing/>
        <w:rPr>
          <w:rFonts w:ascii="Verdana" w:hAnsi="Verdana" w:cs="Arial"/>
        </w:rPr>
      </w:pPr>
      <w:r w:rsidRPr="00926F3F">
        <w:rPr>
          <w:rFonts w:ascii="Verdana" w:hAnsi="Verdana" w:cs="Arial"/>
        </w:rPr>
        <w:t>I</w:t>
      </w:r>
      <w:r w:rsidR="00286D40" w:rsidRPr="00926F3F">
        <w:rPr>
          <w:rFonts w:ascii="Verdana" w:hAnsi="Verdana" w:cs="Arial"/>
        </w:rPr>
        <w:t xml:space="preserve">n Europa onderhandelen lidstaten over een Europese richtlijn </w:t>
      </w:r>
      <w:proofErr w:type="spellStart"/>
      <w:r w:rsidR="00286D40" w:rsidRPr="00926F3F">
        <w:rPr>
          <w:rFonts w:ascii="Verdana" w:hAnsi="Verdana" w:cs="Arial"/>
        </w:rPr>
        <w:t>webtoegankelijkheid</w:t>
      </w:r>
      <w:proofErr w:type="spellEnd"/>
      <w:r w:rsidR="00286D40" w:rsidRPr="00926F3F">
        <w:rPr>
          <w:rFonts w:ascii="Verdana" w:hAnsi="Verdana" w:cs="Arial"/>
        </w:rPr>
        <w:t>. De werkingssfeer van de richtlijn dreigt drastisch beperkt te worden tot alleen overheidsdiensten in plaa</w:t>
      </w:r>
      <w:r w:rsidR="00625F0F" w:rsidRPr="00926F3F">
        <w:rPr>
          <w:rFonts w:ascii="Verdana" w:hAnsi="Verdana" w:cs="Arial"/>
        </w:rPr>
        <w:t>ts van alle publieke diensten. T</w:t>
      </w:r>
      <w:r w:rsidR="00286D40" w:rsidRPr="00926F3F">
        <w:rPr>
          <w:rFonts w:ascii="Verdana" w:hAnsi="Verdana" w:cs="Arial"/>
        </w:rPr>
        <w:t>oegankelijkheid van apps is niet opgenomen in de voorstellen en er zijn tal van uitzonderingen.</w:t>
      </w:r>
      <w:r w:rsidR="00D31E34" w:rsidRPr="00926F3F">
        <w:rPr>
          <w:rFonts w:ascii="Verdana" w:hAnsi="Verdana" w:cs="Arial"/>
        </w:rPr>
        <w:t xml:space="preserve"> </w:t>
      </w:r>
      <w:r w:rsidR="007F3C6E" w:rsidRPr="00926F3F">
        <w:rPr>
          <w:rFonts w:ascii="Verdana" w:hAnsi="Verdana" w:cs="Arial"/>
        </w:rPr>
        <w:t xml:space="preserve">We </w:t>
      </w:r>
      <w:r w:rsidR="00286D40" w:rsidRPr="00926F3F">
        <w:rPr>
          <w:rFonts w:ascii="Verdana" w:hAnsi="Verdana" w:cs="Arial"/>
          <w:b/>
        </w:rPr>
        <w:t>ondersteunen de lobby van de European Blind Union (EBU) voor een betere richtlijn</w:t>
      </w:r>
      <w:r w:rsidR="00286D40" w:rsidRPr="00926F3F">
        <w:rPr>
          <w:rFonts w:ascii="Verdana" w:hAnsi="Verdana" w:cs="Arial"/>
        </w:rPr>
        <w:t xml:space="preserve">. Dit gebeurt via gesprekken met het Ministerie van Binnenlandse Zaken die namens Nederland onderhandelt, </w:t>
      </w:r>
      <w:r w:rsidR="00625F0F" w:rsidRPr="00926F3F">
        <w:rPr>
          <w:rFonts w:ascii="Verdana" w:hAnsi="Verdana" w:cs="Arial"/>
        </w:rPr>
        <w:t xml:space="preserve">via </w:t>
      </w:r>
      <w:r w:rsidR="00286D40" w:rsidRPr="00926F3F">
        <w:rPr>
          <w:rFonts w:ascii="Verdana" w:hAnsi="Verdana" w:cs="Arial"/>
        </w:rPr>
        <w:t>berichten op twitter, de website en in nieuwsbrieven</w:t>
      </w:r>
      <w:r w:rsidR="007F3C6E" w:rsidRPr="00926F3F">
        <w:rPr>
          <w:rFonts w:ascii="Verdana" w:hAnsi="Verdana" w:cs="Arial"/>
        </w:rPr>
        <w:t xml:space="preserve">. </w:t>
      </w:r>
      <w:r w:rsidR="00C66DC8" w:rsidRPr="00926F3F">
        <w:rPr>
          <w:rFonts w:ascii="Verdana" w:hAnsi="Verdana" w:cs="Arial"/>
        </w:rPr>
        <w:t xml:space="preserve">Het Nederlandse voorzitterschap van de EU </w:t>
      </w:r>
      <w:r w:rsidR="007F3C6E" w:rsidRPr="00926F3F">
        <w:rPr>
          <w:rFonts w:ascii="Verdana" w:hAnsi="Verdana" w:cs="Arial"/>
        </w:rPr>
        <w:t xml:space="preserve">in 2016 </w:t>
      </w:r>
      <w:r w:rsidR="00C66DC8" w:rsidRPr="00926F3F">
        <w:rPr>
          <w:rFonts w:ascii="Verdana" w:hAnsi="Verdana" w:cs="Arial"/>
        </w:rPr>
        <w:t>gaat een centrale rol spelen binnen de ‘</w:t>
      </w:r>
      <w:proofErr w:type="spellStart"/>
      <w:r w:rsidR="00C66DC8" w:rsidRPr="00926F3F">
        <w:rPr>
          <w:rFonts w:ascii="Verdana" w:hAnsi="Verdana" w:cs="Arial"/>
        </w:rPr>
        <w:t>triologue</w:t>
      </w:r>
      <w:proofErr w:type="spellEnd"/>
      <w:r w:rsidR="00C66DC8" w:rsidRPr="00926F3F">
        <w:rPr>
          <w:rFonts w:ascii="Verdana" w:hAnsi="Verdana" w:cs="Arial"/>
        </w:rPr>
        <w:t>’ tussen de Eu</w:t>
      </w:r>
      <w:r w:rsidR="00625F0F" w:rsidRPr="00926F3F">
        <w:rPr>
          <w:rFonts w:ascii="Verdana" w:hAnsi="Verdana" w:cs="Arial"/>
        </w:rPr>
        <w:t>ropese commissie, het Europees Parlement en de Raad van M</w:t>
      </w:r>
      <w:r w:rsidR="00C66DC8" w:rsidRPr="00926F3F">
        <w:rPr>
          <w:rFonts w:ascii="Verdana" w:hAnsi="Verdana" w:cs="Arial"/>
        </w:rPr>
        <w:t xml:space="preserve">inisters. Door </w:t>
      </w:r>
      <w:r w:rsidR="007F3C6E" w:rsidRPr="00926F3F">
        <w:rPr>
          <w:rFonts w:ascii="Verdana" w:hAnsi="Verdana" w:cs="Arial"/>
        </w:rPr>
        <w:t>de EBU-</w:t>
      </w:r>
      <w:r w:rsidR="00C66DC8" w:rsidRPr="00926F3F">
        <w:rPr>
          <w:rFonts w:ascii="Verdana" w:hAnsi="Verdana" w:cs="Arial"/>
        </w:rPr>
        <w:t xml:space="preserve">lobby </w:t>
      </w:r>
      <w:r w:rsidR="007F3C6E" w:rsidRPr="00926F3F">
        <w:rPr>
          <w:rFonts w:ascii="Verdana" w:hAnsi="Verdana" w:cs="Arial"/>
        </w:rPr>
        <w:t xml:space="preserve">wordt </w:t>
      </w:r>
      <w:r w:rsidR="00C66DC8" w:rsidRPr="00926F3F">
        <w:rPr>
          <w:rFonts w:ascii="Verdana" w:hAnsi="Verdana" w:cs="Arial"/>
        </w:rPr>
        <w:t>het uitbreiden van de werkingssfeer van de richtlijn en toegankelijkheid van apps meegenomen in de besprekingen.</w:t>
      </w:r>
    </w:p>
    <w:p w:rsidR="00DB4427" w:rsidRPr="00926F3F" w:rsidRDefault="00DB4427" w:rsidP="00070E92">
      <w:pPr>
        <w:spacing w:line="240" w:lineRule="atLeast"/>
        <w:contextualSpacing/>
        <w:rPr>
          <w:rFonts w:ascii="Verdana" w:hAnsi="Verdana" w:cs="Arial"/>
          <w:b/>
        </w:rPr>
      </w:pPr>
    </w:p>
    <w:p w:rsidR="008F0D57" w:rsidRPr="00926F3F" w:rsidRDefault="007F3C6E" w:rsidP="00C60C4C">
      <w:pPr>
        <w:pStyle w:val="Kop5"/>
        <w:rPr>
          <w:rFonts w:ascii="Verdana" w:hAnsi="Verdana"/>
          <w:b/>
        </w:rPr>
      </w:pPr>
      <w:bookmarkStart w:id="18" w:name="_Toc444022276"/>
      <w:r w:rsidRPr="00926F3F">
        <w:rPr>
          <w:rFonts w:ascii="Verdana" w:hAnsi="Verdana"/>
          <w:b/>
        </w:rPr>
        <w:t>--</w:t>
      </w:r>
      <w:r w:rsidR="008F0D57" w:rsidRPr="00926F3F">
        <w:rPr>
          <w:rFonts w:ascii="Verdana" w:hAnsi="Verdana"/>
          <w:b/>
        </w:rPr>
        <w:t>Windows 10</w:t>
      </w:r>
      <w:bookmarkEnd w:id="18"/>
    </w:p>
    <w:p w:rsidR="002E74DB" w:rsidRPr="00926F3F" w:rsidRDefault="00C66DC8" w:rsidP="00070E92">
      <w:pPr>
        <w:widowControl w:val="0"/>
        <w:autoSpaceDE w:val="0"/>
        <w:autoSpaceDN w:val="0"/>
        <w:adjustRightInd w:val="0"/>
        <w:spacing w:line="240" w:lineRule="atLeast"/>
        <w:contextualSpacing/>
        <w:rPr>
          <w:rFonts w:ascii="Verdana" w:hAnsi="Verdana" w:cs="Arial"/>
        </w:rPr>
      </w:pPr>
      <w:r w:rsidRPr="00926F3F">
        <w:rPr>
          <w:rFonts w:ascii="Verdana" w:hAnsi="Verdana" w:cs="Arial"/>
        </w:rPr>
        <w:t>In j</w:t>
      </w:r>
      <w:r w:rsidR="00286D40" w:rsidRPr="00926F3F">
        <w:rPr>
          <w:rFonts w:ascii="Verdana" w:hAnsi="Verdana" w:cs="Arial"/>
        </w:rPr>
        <w:t xml:space="preserve">uli 2015 kondigde Microsoft Windows 10 aan. </w:t>
      </w:r>
      <w:r w:rsidR="002E74DB" w:rsidRPr="00926F3F">
        <w:rPr>
          <w:rFonts w:ascii="Verdana" w:hAnsi="Verdana" w:cs="Arial"/>
        </w:rPr>
        <w:t xml:space="preserve">Blinden en slechtzienden hebben </w:t>
      </w:r>
      <w:r w:rsidR="007F3C6E" w:rsidRPr="00926F3F">
        <w:rPr>
          <w:rFonts w:ascii="Verdana" w:hAnsi="Verdana" w:cs="Arial"/>
        </w:rPr>
        <w:t>braille</w:t>
      </w:r>
      <w:r w:rsidR="002E74DB" w:rsidRPr="00926F3F">
        <w:rPr>
          <w:rFonts w:ascii="Verdana" w:hAnsi="Verdana" w:cs="Arial"/>
        </w:rPr>
        <w:t>-</w:t>
      </w:r>
      <w:r w:rsidR="00625F0F" w:rsidRPr="00926F3F">
        <w:rPr>
          <w:rFonts w:ascii="Verdana" w:hAnsi="Verdana" w:cs="Arial"/>
        </w:rPr>
        <w:t xml:space="preserve">, </w:t>
      </w:r>
      <w:r w:rsidR="007F3C6E" w:rsidRPr="00926F3F">
        <w:rPr>
          <w:rFonts w:ascii="Verdana" w:hAnsi="Verdana" w:cs="Arial"/>
        </w:rPr>
        <w:t>spraak</w:t>
      </w:r>
      <w:r w:rsidR="002E74DB" w:rsidRPr="00926F3F">
        <w:rPr>
          <w:rFonts w:ascii="Verdana" w:hAnsi="Verdana" w:cs="Arial"/>
        </w:rPr>
        <w:t>-</w:t>
      </w:r>
      <w:r w:rsidR="00625F0F" w:rsidRPr="00926F3F">
        <w:rPr>
          <w:rFonts w:ascii="Verdana" w:hAnsi="Verdana" w:cs="Arial"/>
        </w:rPr>
        <w:t xml:space="preserve"> </w:t>
      </w:r>
      <w:r w:rsidR="002E74DB" w:rsidRPr="00926F3F">
        <w:rPr>
          <w:rFonts w:ascii="Verdana" w:hAnsi="Verdana" w:cs="Arial"/>
        </w:rPr>
        <w:t xml:space="preserve">of </w:t>
      </w:r>
      <w:r w:rsidR="00286D40" w:rsidRPr="00926F3F">
        <w:rPr>
          <w:rFonts w:ascii="Verdana" w:hAnsi="Verdana" w:cs="Arial"/>
        </w:rPr>
        <w:t xml:space="preserve">vergrotingssoftware </w:t>
      </w:r>
      <w:r w:rsidR="004A7B10" w:rsidRPr="00926F3F">
        <w:rPr>
          <w:rFonts w:ascii="Verdana" w:hAnsi="Verdana" w:cs="Arial"/>
        </w:rPr>
        <w:t>geïnstalleerd</w:t>
      </w:r>
      <w:r w:rsidR="002E74DB" w:rsidRPr="00926F3F">
        <w:rPr>
          <w:rFonts w:ascii="Verdana" w:hAnsi="Verdana" w:cs="Arial"/>
        </w:rPr>
        <w:t xml:space="preserve"> op hun computer.</w:t>
      </w:r>
      <w:r w:rsidR="004A7B10" w:rsidRPr="00926F3F">
        <w:rPr>
          <w:rFonts w:ascii="Verdana" w:hAnsi="Verdana" w:cs="Arial"/>
        </w:rPr>
        <w:t xml:space="preserve"> Zorgverzekeraars vergoeden slechts eens </w:t>
      </w:r>
      <w:r w:rsidR="00625F0F" w:rsidRPr="00926F3F">
        <w:rPr>
          <w:rFonts w:ascii="Verdana" w:hAnsi="Verdana" w:cs="Arial"/>
        </w:rPr>
        <w:t>in de drie jaar nieuwe braille-, spraak-</w:t>
      </w:r>
      <w:r w:rsidR="004A7B10" w:rsidRPr="00926F3F">
        <w:rPr>
          <w:rFonts w:ascii="Verdana" w:hAnsi="Verdana" w:cs="Arial"/>
        </w:rPr>
        <w:t xml:space="preserve"> en vergrotingssoftware</w:t>
      </w:r>
      <w:r w:rsidR="0079471B" w:rsidRPr="00926F3F">
        <w:rPr>
          <w:rFonts w:ascii="Verdana" w:hAnsi="Verdana" w:cs="Arial"/>
        </w:rPr>
        <w:t xml:space="preserve">. Voor veel mensen is deze termijn van drie jaar nog niet verstreken. </w:t>
      </w:r>
      <w:r w:rsidR="002E74DB" w:rsidRPr="00926F3F">
        <w:rPr>
          <w:rFonts w:ascii="Verdana" w:hAnsi="Verdana" w:cs="Arial"/>
        </w:rPr>
        <w:t xml:space="preserve">We </w:t>
      </w:r>
      <w:r w:rsidR="00625F0F" w:rsidRPr="00926F3F">
        <w:rPr>
          <w:rFonts w:ascii="Verdana" w:hAnsi="Verdana" w:cs="Arial"/>
        </w:rPr>
        <w:t>hebben de</w:t>
      </w:r>
      <w:r w:rsidR="00286D40" w:rsidRPr="00926F3F">
        <w:rPr>
          <w:rFonts w:ascii="Verdana" w:hAnsi="Verdana" w:cs="Arial"/>
        </w:rPr>
        <w:t xml:space="preserve"> leden </w:t>
      </w:r>
      <w:r w:rsidR="00625F0F" w:rsidRPr="00926F3F">
        <w:rPr>
          <w:rFonts w:ascii="Verdana" w:hAnsi="Verdana" w:cs="Arial"/>
        </w:rPr>
        <w:t xml:space="preserve">van de Oogvereniging </w:t>
      </w:r>
      <w:r w:rsidR="00286D40" w:rsidRPr="00926F3F">
        <w:rPr>
          <w:rFonts w:ascii="Verdana" w:hAnsi="Verdana" w:cs="Arial"/>
        </w:rPr>
        <w:t>geadviseerd op te letten bij het downloaden van de gratis update</w:t>
      </w:r>
      <w:r w:rsidR="004A7B10" w:rsidRPr="00926F3F">
        <w:rPr>
          <w:rFonts w:ascii="Verdana" w:hAnsi="Verdana" w:cs="Arial"/>
        </w:rPr>
        <w:t xml:space="preserve"> van Windows 10 en w</w:t>
      </w:r>
      <w:r w:rsidR="00286D40" w:rsidRPr="00926F3F">
        <w:rPr>
          <w:rFonts w:ascii="Verdana" w:hAnsi="Verdana" w:cs="Arial"/>
        </w:rPr>
        <w:t xml:space="preserve">e hebben </w:t>
      </w:r>
      <w:r w:rsidRPr="00926F3F">
        <w:rPr>
          <w:rFonts w:ascii="Verdana" w:hAnsi="Verdana" w:cs="Arial"/>
          <w:b/>
        </w:rPr>
        <w:t xml:space="preserve">tips gegeven over hoe een automatische update naar Windows 10 </w:t>
      </w:r>
      <w:r w:rsidR="002E74DB" w:rsidRPr="00926F3F">
        <w:rPr>
          <w:rFonts w:ascii="Verdana" w:hAnsi="Verdana" w:cs="Arial"/>
          <w:b/>
        </w:rPr>
        <w:t xml:space="preserve">geblokkeerd kan worden. </w:t>
      </w:r>
    </w:p>
    <w:p w:rsidR="004A7B10" w:rsidRPr="00926F3F" w:rsidRDefault="002E74DB" w:rsidP="00070E92">
      <w:pPr>
        <w:widowControl w:val="0"/>
        <w:autoSpaceDE w:val="0"/>
        <w:autoSpaceDN w:val="0"/>
        <w:adjustRightInd w:val="0"/>
        <w:spacing w:line="240" w:lineRule="atLeast"/>
        <w:contextualSpacing/>
        <w:rPr>
          <w:rFonts w:ascii="Verdana" w:hAnsi="Verdana" w:cs="Arial"/>
        </w:rPr>
      </w:pPr>
      <w:r w:rsidRPr="00926F3F">
        <w:rPr>
          <w:rFonts w:ascii="Verdana" w:hAnsi="Verdana" w:cs="Arial"/>
        </w:rPr>
        <w:t xml:space="preserve">Ondertussen zijn we een oplossing aan het zoeken voor het belangrijkste knelpunt. </w:t>
      </w:r>
      <w:r w:rsidR="00C66DC8" w:rsidRPr="00926F3F">
        <w:rPr>
          <w:rFonts w:ascii="Verdana" w:hAnsi="Verdana" w:cs="Arial"/>
          <w:b/>
        </w:rPr>
        <w:t>Windows 7/8.1 gebruikers</w:t>
      </w:r>
      <w:r w:rsidR="00C66DC8" w:rsidRPr="00926F3F">
        <w:rPr>
          <w:rFonts w:ascii="Verdana" w:hAnsi="Verdana" w:cs="Arial"/>
        </w:rPr>
        <w:t xml:space="preserve"> kunnen nog tot juli 2016 gratis upgraden naar Windows 10. Veel van onze leden kunnen voor die datum echter </w:t>
      </w:r>
      <w:r w:rsidR="00C66DC8" w:rsidRPr="00926F3F">
        <w:rPr>
          <w:rFonts w:ascii="Verdana" w:hAnsi="Verdana" w:cs="Arial"/>
        </w:rPr>
        <w:lastRenderedPageBreak/>
        <w:t>nog niet overstappen</w:t>
      </w:r>
      <w:r w:rsidR="004A7B10" w:rsidRPr="00926F3F">
        <w:rPr>
          <w:rFonts w:ascii="Verdana" w:hAnsi="Verdana" w:cs="Arial"/>
        </w:rPr>
        <w:t xml:space="preserve"> omdat de zorgverzekeraar d</w:t>
      </w:r>
      <w:r w:rsidR="00625F0F" w:rsidRPr="00926F3F">
        <w:rPr>
          <w:rFonts w:ascii="Verdana" w:hAnsi="Verdana" w:cs="Arial"/>
        </w:rPr>
        <w:t>e braille-, spraak-</w:t>
      </w:r>
      <w:r w:rsidR="004A7B10" w:rsidRPr="00926F3F">
        <w:rPr>
          <w:rFonts w:ascii="Verdana" w:hAnsi="Verdana" w:cs="Arial"/>
        </w:rPr>
        <w:t xml:space="preserve"> en vergrotingssoftware niet vergoed</w:t>
      </w:r>
      <w:r w:rsidR="00625F0F" w:rsidRPr="00926F3F">
        <w:rPr>
          <w:rFonts w:ascii="Verdana" w:hAnsi="Verdana" w:cs="Arial"/>
        </w:rPr>
        <w:t>t</w:t>
      </w:r>
      <w:r w:rsidR="004A7B10" w:rsidRPr="00926F3F">
        <w:rPr>
          <w:rFonts w:ascii="Verdana" w:hAnsi="Verdana" w:cs="Arial"/>
        </w:rPr>
        <w:t>.</w:t>
      </w:r>
      <w:r w:rsidR="004A7B10" w:rsidRPr="00926F3F">
        <w:rPr>
          <w:rFonts w:ascii="Verdana" w:hAnsi="Verdana" w:cs="Arial"/>
          <w:b/>
        </w:rPr>
        <w:t xml:space="preserve"> </w:t>
      </w:r>
      <w:r w:rsidR="004A7B10" w:rsidRPr="00926F3F">
        <w:rPr>
          <w:rFonts w:ascii="Verdana" w:hAnsi="Verdana" w:cs="Arial"/>
        </w:rPr>
        <w:t>We proberen met Microsoft en de zorgverzekeraars tot oplossingen te komen.</w:t>
      </w:r>
    </w:p>
    <w:p w:rsidR="00222177" w:rsidRPr="00926F3F" w:rsidRDefault="00222177" w:rsidP="00070E92">
      <w:pPr>
        <w:pStyle w:val="Kop2"/>
        <w:spacing w:before="0" w:line="240" w:lineRule="atLeast"/>
        <w:rPr>
          <w:rFonts w:ascii="Verdana" w:eastAsiaTheme="minorHAnsi" w:hAnsi="Verdana" w:cs="Arial"/>
          <w:color w:val="auto"/>
          <w:sz w:val="22"/>
          <w:szCs w:val="22"/>
        </w:rPr>
      </w:pPr>
      <w:bookmarkStart w:id="19" w:name="_Toc444022278"/>
    </w:p>
    <w:p w:rsidR="00311CCB" w:rsidRPr="00926F3F" w:rsidRDefault="00311CCB" w:rsidP="00C60C4C">
      <w:pPr>
        <w:pStyle w:val="Kop4"/>
        <w:rPr>
          <w:rFonts w:ascii="Verdana" w:hAnsi="Verdana"/>
          <w:b/>
        </w:rPr>
      </w:pPr>
      <w:r w:rsidRPr="00926F3F">
        <w:rPr>
          <w:rFonts w:ascii="Verdana" w:hAnsi="Verdana"/>
          <w:b/>
        </w:rPr>
        <w:t>Publiciteit</w:t>
      </w:r>
      <w:bookmarkEnd w:id="19"/>
      <w:r w:rsidR="00222177" w:rsidRPr="00926F3F">
        <w:rPr>
          <w:rFonts w:ascii="Verdana" w:hAnsi="Verdana"/>
          <w:b/>
        </w:rPr>
        <w:t xml:space="preserve"> en media-aandacht</w:t>
      </w:r>
    </w:p>
    <w:p w:rsidR="00286D40" w:rsidRPr="00926F3F" w:rsidRDefault="00396D13" w:rsidP="00070E92">
      <w:pPr>
        <w:spacing w:line="240" w:lineRule="atLeast"/>
        <w:rPr>
          <w:rFonts w:ascii="Verdana" w:hAnsi="Verdana" w:cs="Arial"/>
        </w:rPr>
      </w:pPr>
      <w:r w:rsidRPr="00926F3F">
        <w:rPr>
          <w:rFonts w:ascii="Verdana" w:hAnsi="Verdana" w:cs="Arial"/>
        </w:rPr>
        <w:t>V</w:t>
      </w:r>
      <w:r w:rsidR="00286D40" w:rsidRPr="00926F3F">
        <w:rPr>
          <w:rFonts w:ascii="Verdana" w:hAnsi="Verdana" w:cs="Arial"/>
        </w:rPr>
        <w:t xml:space="preserve">eel nieuwsartikelen over digitale toegankelijkheid </w:t>
      </w:r>
      <w:r w:rsidRPr="00926F3F">
        <w:rPr>
          <w:rFonts w:ascii="Verdana" w:hAnsi="Verdana" w:cs="Arial"/>
        </w:rPr>
        <w:t xml:space="preserve">zijn </w:t>
      </w:r>
      <w:r w:rsidR="00286D40" w:rsidRPr="00926F3F">
        <w:rPr>
          <w:rFonts w:ascii="Verdana" w:hAnsi="Verdana" w:cs="Arial"/>
        </w:rPr>
        <w:t>op de websites en in nieuwsbrieven va</w:t>
      </w:r>
      <w:r w:rsidR="00D31E34" w:rsidRPr="00926F3F">
        <w:rPr>
          <w:rFonts w:ascii="Verdana" w:hAnsi="Verdana" w:cs="Arial"/>
        </w:rPr>
        <w:t>n de Oogvereniging en MaculaV</w:t>
      </w:r>
      <w:r w:rsidR="00286D40" w:rsidRPr="00926F3F">
        <w:rPr>
          <w:rFonts w:ascii="Verdana" w:hAnsi="Verdana" w:cs="Arial"/>
        </w:rPr>
        <w:t>ereniging gepubliceerd</w:t>
      </w:r>
      <w:r w:rsidR="004A7B10" w:rsidRPr="00926F3F">
        <w:rPr>
          <w:rFonts w:ascii="Verdana" w:hAnsi="Verdana" w:cs="Arial"/>
        </w:rPr>
        <w:t xml:space="preserve">. </w:t>
      </w:r>
      <w:r w:rsidR="00286D40" w:rsidRPr="00926F3F">
        <w:rPr>
          <w:rFonts w:ascii="Verdana" w:hAnsi="Verdana" w:cs="Arial"/>
        </w:rPr>
        <w:t xml:space="preserve">Deze zijn veelvuldig overgenomen door andere organisaties die zich richten op mensen met </w:t>
      </w:r>
      <w:r w:rsidR="00AE418B" w:rsidRPr="00926F3F">
        <w:rPr>
          <w:rFonts w:ascii="Verdana" w:hAnsi="Verdana" w:cs="Arial"/>
        </w:rPr>
        <w:t>een (visuele) beperking (Zie bijvoorbeeld</w:t>
      </w:r>
      <w:r w:rsidR="00286D40" w:rsidRPr="00926F3F">
        <w:rPr>
          <w:rFonts w:ascii="Verdana" w:hAnsi="Verdana" w:cs="Arial"/>
        </w:rPr>
        <w:t xml:space="preserve"> </w:t>
      </w:r>
      <w:hyperlink r:id="rId11" w:history="1">
        <w:r w:rsidR="00286D40" w:rsidRPr="00926F3F">
          <w:rPr>
            <w:rFonts w:ascii="Verdana" w:hAnsi="Verdana" w:cstheme="minorBidi"/>
            <w:color w:val="0563C1" w:themeColor="hyperlink"/>
            <w:u w:val="single"/>
          </w:rPr>
          <w:t>https://www.ango.nl/nieuws/algemeen/ministerie-onderneemt-actie-na-campagne-toegankelijke-gemeentewebsites</w:t>
        </w:r>
      </w:hyperlink>
      <w:r w:rsidR="00286D40" w:rsidRPr="00926F3F">
        <w:rPr>
          <w:rFonts w:ascii="Verdana" w:hAnsi="Verdana" w:cs="Arial"/>
        </w:rPr>
        <w:t xml:space="preserve">). </w:t>
      </w:r>
    </w:p>
    <w:p w:rsidR="00286D40" w:rsidRPr="00926F3F" w:rsidRDefault="00286D40" w:rsidP="00070E92">
      <w:pPr>
        <w:spacing w:line="240" w:lineRule="atLeast"/>
        <w:rPr>
          <w:rFonts w:ascii="Verdana" w:hAnsi="Verdana" w:cs="Arial"/>
        </w:rPr>
      </w:pPr>
      <w:r w:rsidRPr="00926F3F">
        <w:rPr>
          <w:rFonts w:ascii="Verdana" w:hAnsi="Verdana" w:cs="Arial"/>
        </w:rPr>
        <w:t xml:space="preserve">Daarnaast kreeg het onderwerp digitale toegankelijkheid aandacht in de landelijke media. Het magazine </w:t>
      </w:r>
      <w:r w:rsidR="00AE418B" w:rsidRPr="00926F3F">
        <w:rPr>
          <w:rFonts w:ascii="Verdana" w:hAnsi="Verdana" w:cs="Arial"/>
        </w:rPr>
        <w:t>Binnenlands B</w:t>
      </w:r>
      <w:r w:rsidRPr="00926F3F">
        <w:rPr>
          <w:rFonts w:ascii="Verdana" w:hAnsi="Verdana" w:cs="Arial"/>
        </w:rPr>
        <w:t>estuur berichtte over de ledencampagne voor toegankelijke gemeentewebsites (</w:t>
      </w:r>
      <w:hyperlink r:id="rId12" w:history="1">
        <w:r w:rsidRPr="00926F3F">
          <w:rPr>
            <w:rFonts w:ascii="Verdana" w:hAnsi="Verdana" w:cs="Arial"/>
            <w:color w:val="0563C1" w:themeColor="hyperlink"/>
            <w:u w:val="single"/>
          </w:rPr>
          <w:t>http://www.binnenlandsbestuur.nl/digitaal/nieuws/campagne-voor-toegankelijke-gemeentewebsites.9495052.lynkx</w:t>
        </w:r>
      </w:hyperlink>
      <w:r w:rsidRPr="00926F3F">
        <w:rPr>
          <w:rFonts w:ascii="Verdana" w:hAnsi="Verdana" w:cs="Arial"/>
        </w:rPr>
        <w:t>). NOS op 3 maakte een reportage over de moeilijkheden die mensen met een visuele beperking ervaren bij het gebruiken van het Internet (</w:t>
      </w:r>
      <w:hyperlink r:id="rId13" w:history="1">
        <w:r w:rsidRPr="00926F3F">
          <w:rPr>
            <w:rFonts w:ascii="Verdana" w:hAnsi="Verdana" w:cs="Arial"/>
            <w:color w:val="0563C1" w:themeColor="hyperlink"/>
            <w:u w:val="single"/>
          </w:rPr>
          <w:t>http://nos.nl/op3/artikel/2033362-gehandicapte-kan-lang-niet-altijd-t-web-op.html</w:t>
        </w:r>
      </w:hyperlink>
      <w:r w:rsidRPr="00926F3F">
        <w:rPr>
          <w:rFonts w:ascii="Verdana" w:hAnsi="Verdana" w:cs="Arial"/>
        </w:rPr>
        <w:t xml:space="preserve">). </w:t>
      </w:r>
    </w:p>
    <w:p w:rsidR="00070E92" w:rsidRPr="00926F3F" w:rsidRDefault="00070E92" w:rsidP="00070E92">
      <w:pPr>
        <w:spacing w:line="240" w:lineRule="atLeast"/>
        <w:rPr>
          <w:rFonts w:ascii="Verdana" w:hAnsi="Verdana" w:cs="Arial"/>
        </w:rPr>
      </w:pPr>
    </w:p>
    <w:p w:rsidR="00971D53" w:rsidRPr="00926F3F" w:rsidRDefault="00971D53" w:rsidP="008E510E">
      <w:pPr>
        <w:spacing w:line="240" w:lineRule="atLeast"/>
        <w:contextualSpacing/>
        <w:rPr>
          <w:rFonts w:ascii="Verdana" w:hAnsi="Verdana" w:cs="Arial"/>
          <w:b/>
        </w:rPr>
      </w:pPr>
      <w:r w:rsidRPr="00926F3F">
        <w:rPr>
          <w:rFonts w:ascii="Verdana" w:hAnsi="Verdana" w:cs="Arial"/>
          <w:b/>
        </w:rPr>
        <w:t>De worsteling die hieraan voo</w:t>
      </w:r>
      <w:r w:rsidR="00617F5D" w:rsidRPr="00926F3F">
        <w:rPr>
          <w:rFonts w:ascii="Verdana" w:hAnsi="Verdana" w:cs="Arial"/>
          <w:b/>
        </w:rPr>
        <w:t>raf ging en oude doelstellingen</w:t>
      </w:r>
    </w:p>
    <w:p w:rsidR="008E510E" w:rsidRPr="00926F3F" w:rsidRDefault="008E510E" w:rsidP="008E510E">
      <w:pPr>
        <w:spacing w:line="240" w:lineRule="atLeast"/>
        <w:contextualSpacing/>
        <w:rPr>
          <w:rFonts w:ascii="Verdana" w:hAnsi="Verdana" w:cs="Arial"/>
        </w:rPr>
      </w:pPr>
      <w:r w:rsidRPr="00926F3F">
        <w:rPr>
          <w:rFonts w:ascii="Verdana" w:hAnsi="Verdana" w:cs="Arial"/>
        </w:rPr>
        <w:t xml:space="preserve">Gedurende de looptijd van het project zijn een aantal ontwikkelingen sterk van invloed geweest op bovenstaande doelstellingen. De drie doelstellingen in </w:t>
      </w:r>
      <w:r w:rsidR="001E67A4" w:rsidRPr="00926F3F">
        <w:rPr>
          <w:rFonts w:ascii="Verdana" w:hAnsi="Verdana" w:cs="Arial"/>
        </w:rPr>
        <w:t xml:space="preserve">de projectaanvraag </w:t>
      </w:r>
      <w:r w:rsidRPr="00926F3F">
        <w:rPr>
          <w:rFonts w:ascii="Verdana" w:hAnsi="Verdana" w:cs="Arial"/>
        </w:rPr>
        <w:t>waren als volgt:</w:t>
      </w:r>
    </w:p>
    <w:p w:rsidR="008E510E" w:rsidRPr="00926F3F" w:rsidRDefault="008E510E" w:rsidP="00541793">
      <w:pPr>
        <w:pStyle w:val="Lijstalinea"/>
        <w:numPr>
          <w:ilvl w:val="0"/>
          <w:numId w:val="4"/>
        </w:numPr>
        <w:spacing w:line="240" w:lineRule="atLeast"/>
        <w:ind w:left="360"/>
        <w:contextualSpacing/>
        <w:rPr>
          <w:rFonts w:ascii="Verdana" w:hAnsi="Verdana" w:cs="Arial"/>
          <w:b/>
        </w:rPr>
      </w:pPr>
      <w:r w:rsidRPr="00926F3F">
        <w:rPr>
          <w:rFonts w:ascii="Verdana" w:hAnsi="Verdana" w:cs="Arial"/>
          <w:b/>
        </w:rPr>
        <w:t>Vergroting van de bekendheid van het Waarmerk Drempelvrij:</w:t>
      </w:r>
    </w:p>
    <w:p w:rsidR="008E510E" w:rsidRPr="00926F3F" w:rsidRDefault="00BC31C0" w:rsidP="008E510E">
      <w:pPr>
        <w:pStyle w:val="Lijstalinea"/>
        <w:spacing w:line="240" w:lineRule="atLeast"/>
        <w:ind w:left="360"/>
        <w:contextualSpacing/>
        <w:rPr>
          <w:rFonts w:ascii="Verdana" w:hAnsi="Verdana" w:cs="Arial"/>
        </w:rPr>
      </w:pPr>
      <w:r w:rsidRPr="00926F3F">
        <w:rPr>
          <w:rFonts w:ascii="Verdana" w:hAnsi="Verdana" w:cs="Arial"/>
        </w:rPr>
        <w:t>D</w:t>
      </w:r>
      <w:r w:rsidR="008E510E" w:rsidRPr="00926F3F">
        <w:rPr>
          <w:rFonts w:ascii="Verdana" w:hAnsi="Verdana" w:cs="Arial"/>
        </w:rPr>
        <w:t xml:space="preserve">e overheid introduceerde verplichte </w:t>
      </w:r>
      <w:proofErr w:type="spellStart"/>
      <w:r w:rsidR="008E510E" w:rsidRPr="00926F3F">
        <w:rPr>
          <w:rFonts w:ascii="Verdana" w:hAnsi="Verdana" w:cs="Arial"/>
        </w:rPr>
        <w:t>webrichtlijnen</w:t>
      </w:r>
      <w:proofErr w:type="spellEnd"/>
      <w:r w:rsidR="008E510E" w:rsidRPr="00926F3F">
        <w:rPr>
          <w:rFonts w:ascii="Verdana" w:hAnsi="Verdana" w:cs="Arial"/>
        </w:rPr>
        <w:t xml:space="preserve"> voor toegankelijkheid, waardoor het vergroten van de bekendheid van het waarmerk Drempelvrij minder belangrijk werd.</w:t>
      </w:r>
    </w:p>
    <w:p w:rsidR="008E510E" w:rsidRPr="00926F3F" w:rsidRDefault="008E510E" w:rsidP="00541793">
      <w:pPr>
        <w:pStyle w:val="Lijstalinea"/>
        <w:numPr>
          <w:ilvl w:val="0"/>
          <w:numId w:val="4"/>
        </w:numPr>
        <w:spacing w:line="240" w:lineRule="atLeast"/>
        <w:ind w:left="360"/>
        <w:contextualSpacing/>
        <w:rPr>
          <w:rFonts w:ascii="Verdana" w:hAnsi="Verdana" w:cs="Arial"/>
          <w:b/>
        </w:rPr>
      </w:pPr>
      <w:r w:rsidRPr="00926F3F">
        <w:rPr>
          <w:rFonts w:ascii="Verdana" w:hAnsi="Verdana" w:cs="Arial"/>
          <w:b/>
        </w:rPr>
        <w:t>Bevorderen drempelvrije toegankelijkheid:</w:t>
      </w:r>
    </w:p>
    <w:p w:rsidR="008E510E" w:rsidRPr="00926F3F" w:rsidRDefault="008E510E" w:rsidP="008E510E">
      <w:pPr>
        <w:pStyle w:val="Lijstalinea"/>
        <w:spacing w:line="240" w:lineRule="atLeast"/>
        <w:ind w:left="360"/>
        <w:contextualSpacing/>
        <w:rPr>
          <w:rFonts w:ascii="Verdana" w:eastAsia="MS Gothic" w:hAnsi="Verdana" w:cs="Arial"/>
          <w:color w:val="000000"/>
          <w:lang w:eastAsia="nl-NL"/>
        </w:rPr>
      </w:pPr>
      <w:r w:rsidRPr="00926F3F">
        <w:rPr>
          <w:rFonts w:ascii="Verdana" w:eastAsia="MS Gothic" w:hAnsi="Verdana" w:cs="Arial"/>
          <w:color w:val="000000"/>
          <w:lang w:eastAsia="nl-NL"/>
        </w:rPr>
        <w:t>Het ministerie van Binn</w:t>
      </w:r>
      <w:r w:rsidR="0079471B" w:rsidRPr="00926F3F">
        <w:rPr>
          <w:rFonts w:ascii="Verdana" w:eastAsia="MS Gothic" w:hAnsi="Verdana" w:cs="Arial"/>
          <w:color w:val="000000"/>
          <w:lang w:eastAsia="nl-NL"/>
        </w:rPr>
        <w:t xml:space="preserve">enlandse Zaken ontwikkelde een </w:t>
      </w:r>
      <w:r w:rsidRPr="00926F3F">
        <w:rPr>
          <w:rFonts w:ascii="Verdana" w:eastAsia="MS Gothic" w:hAnsi="Verdana" w:cs="Arial"/>
          <w:b/>
          <w:color w:val="000000"/>
          <w:lang w:eastAsia="nl-NL"/>
        </w:rPr>
        <w:t>t</w:t>
      </w:r>
      <w:r w:rsidR="0079471B" w:rsidRPr="00926F3F">
        <w:rPr>
          <w:rFonts w:ascii="Verdana" w:eastAsia="MS Gothic" w:hAnsi="Verdana" w:cs="Arial"/>
          <w:b/>
          <w:color w:val="000000"/>
          <w:lang w:eastAsia="nl-NL"/>
        </w:rPr>
        <w:t>oegankelijkheidsmonitor</w:t>
      </w:r>
      <w:r w:rsidRPr="00926F3F">
        <w:rPr>
          <w:rFonts w:ascii="Verdana" w:eastAsia="MS Gothic" w:hAnsi="Verdana" w:cs="Arial"/>
          <w:color w:val="000000"/>
          <w:lang w:eastAsia="nl-NL"/>
        </w:rPr>
        <w:t xml:space="preserve"> die 2200 overhe</w:t>
      </w:r>
      <w:r w:rsidR="00BC31C0" w:rsidRPr="00926F3F">
        <w:rPr>
          <w:rFonts w:ascii="Verdana" w:eastAsia="MS Gothic" w:hAnsi="Verdana" w:cs="Arial"/>
          <w:color w:val="000000"/>
          <w:lang w:eastAsia="nl-NL"/>
        </w:rPr>
        <w:t>idswebsites geautomatiseerd</w:t>
      </w:r>
      <w:r w:rsidRPr="00926F3F">
        <w:rPr>
          <w:rFonts w:ascii="Verdana" w:eastAsia="MS Gothic" w:hAnsi="Verdana" w:cs="Arial"/>
          <w:color w:val="000000"/>
          <w:lang w:eastAsia="nl-NL"/>
        </w:rPr>
        <w:t xml:space="preserve"> </w:t>
      </w:r>
      <w:r w:rsidRPr="00926F3F">
        <w:rPr>
          <w:rFonts w:ascii="Verdana" w:eastAsia="MS Gothic" w:hAnsi="Verdana" w:cs="Arial"/>
          <w:lang w:eastAsia="nl-NL"/>
        </w:rPr>
        <w:t>toetst</w:t>
      </w:r>
      <w:r w:rsidRPr="00926F3F">
        <w:rPr>
          <w:rFonts w:ascii="Verdana" w:eastAsia="MS Gothic" w:hAnsi="Verdana" w:cs="Arial"/>
          <w:color w:val="FF0000"/>
          <w:lang w:eastAsia="nl-NL"/>
        </w:rPr>
        <w:t xml:space="preserve"> </w:t>
      </w:r>
      <w:r w:rsidRPr="00926F3F">
        <w:rPr>
          <w:rFonts w:ascii="Verdana" w:eastAsia="MS Gothic" w:hAnsi="Verdana" w:cs="Arial"/>
          <w:color w:val="000000"/>
          <w:lang w:eastAsia="nl-NL"/>
        </w:rPr>
        <w:t xml:space="preserve">op toepassing van een groot deel van de </w:t>
      </w:r>
      <w:proofErr w:type="spellStart"/>
      <w:r w:rsidRPr="00926F3F">
        <w:rPr>
          <w:rFonts w:ascii="Verdana" w:eastAsia="MS Gothic" w:hAnsi="Verdana" w:cs="Arial"/>
          <w:color w:val="000000"/>
          <w:lang w:eastAsia="nl-NL"/>
        </w:rPr>
        <w:t>webrichtlijnen</w:t>
      </w:r>
      <w:proofErr w:type="spellEnd"/>
      <w:r w:rsidRPr="00926F3F">
        <w:rPr>
          <w:rFonts w:ascii="Verdana" w:eastAsia="MS Gothic" w:hAnsi="Verdana" w:cs="Arial"/>
          <w:color w:val="000000"/>
          <w:lang w:eastAsia="nl-NL"/>
        </w:rPr>
        <w:t>. Daarmee verminderde de noodzaak om zelf toegankelijkheid van websites te testen, een belangrijk onderdeel van doelstelling 2.</w:t>
      </w:r>
    </w:p>
    <w:p w:rsidR="008E510E" w:rsidRPr="00926F3F" w:rsidRDefault="008E510E" w:rsidP="00541793">
      <w:pPr>
        <w:pStyle w:val="Lijstalinea"/>
        <w:numPr>
          <w:ilvl w:val="0"/>
          <w:numId w:val="4"/>
        </w:numPr>
        <w:spacing w:line="240" w:lineRule="atLeast"/>
        <w:ind w:left="360"/>
        <w:contextualSpacing/>
        <w:rPr>
          <w:rFonts w:ascii="Verdana" w:eastAsia="MS Gothic" w:hAnsi="Verdana" w:cs="Arial"/>
          <w:b/>
          <w:color w:val="000000"/>
          <w:lang w:eastAsia="nl-NL"/>
        </w:rPr>
      </w:pPr>
      <w:r w:rsidRPr="00926F3F">
        <w:rPr>
          <w:rFonts w:ascii="Verdana" w:hAnsi="Verdana" w:cs="Arial"/>
          <w:b/>
        </w:rPr>
        <w:t>Opzetten van een kennisbank Helpdesk Computergebruik Blinde en Slechtziende mensen:</w:t>
      </w:r>
    </w:p>
    <w:p w:rsidR="008E510E" w:rsidRPr="00926F3F" w:rsidRDefault="008E510E" w:rsidP="008E510E">
      <w:pPr>
        <w:pStyle w:val="Lijstalinea"/>
        <w:spacing w:line="240" w:lineRule="atLeast"/>
        <w:ind w:left="360"/>
        <w:contextualSpacing/>
        <w:rPr>
          <w:rFonts w:ascii="Verdana" w:eastAsia="MS Gothic" w:hAnsi="Verdana" w:cs="Arial"/>
          <w:color w:val="000000"/>
          <w:lang w:eastAsia="nl-NL"/>
        </w:rPr>
      </w:pPr>
      <w:r w:rsidRPr="00926F3F">
        <w:rPr>
          <w:rFonts w:ascii="Verdana" w:hAnsi="Verdana" w:cs="Arial"/>
        </w:rPr>
        <w:t xml:space="preserve">Uit ons </w:t>
      </w:r>
      <w:r w:rsidRPr="00926F3F">
        <w:rPr>
          <w:rFonts w:ascii="Verdana" w:hAnsi="Verdana" w:cs="Arial"/>
          <w:b/>
        </w:rPr>
        <w:t xml:space="preserve">haalbaarheidsonderzoek </w:t>
      </w:r>
      <w:r w:rsidR="00BC31C0" w:rsidRPr="00926F3F">
        <w:rPr>
          <w:rFonts w:ascii="Verdana" w:hAnsi="Verdana" w:cs="Arial"/>
        </w:rPr>
        <w:t>bleek</w:t>
      </w:r>
      <w:r w:rsidR="00BC31C0" w:rsidRPr="00926F3F">
        <w:rPr>
          <w:rFonts w:ascii="Verdana" w:hAnsi="Verdana" w:cs="Arial"/>
          <w:b/>
        </w:rPr>
        <w:t xml:space="preserve"> </w:t>
      </w:r>
      <w:r w:rsidRPr="00926F3F">
        <w:rPr>
          <w:rFonts w:ascii="Verdana" w:hAnsi="Verdana" w:cs="Arial"/>
        </w:rPr>
        <w:t>dat het opzetten van een eigen kennisbank niet efficiënt en haalbaar was. Er is toen besloten te kijken naar andere manieren om doelstelling 3 verder uit te voeren.</w:t>
      </w:r>
    </w:p>
    <w:p w:rsidR="0079062B" w:rsidRPr="00926F3F" w:rsidRDefault="008E510E" w:rsidP="00C66934">
      <w:pPr>
        <w:spacing w:line="240" w:lineRule="atLeast"/>
        <w:contextualSpacing/>
        <w:rPr>
          <w:rFonts w:ascii="Verdana" w:hAnsi="Verdana"/>
          <w:bCs/>
        </w:rPr>
      </w:pPr>
      <w:r w:rsidRPr="00926F3F">
        <w:rPr>
          <w:rFonts w:ascii="Verdana" w:hAnsi="Verdana" w:cs="Arial"/>
        </w:rPr>
        <w:lastRenderedPageBreak/>
        <w:t xml:space="preserve">Bovenstaande heeft geleid tot een aantal wijzigingsvoorstellen die goedgekeurd zijn door VWS. Vervolgens is gekeken op welke manier de doelstellingen het beste konden worden aangepast. Dit is in 2014 verwerkt in een uitgebreid </w:t>
      </w:r>
      <w:r w:rsidRPr="00926F3F">
        <w:rPr>
          <w:rFonts w:ascii="Verdana" w:hAnsi="Verdana" w:cs="Arial"/>
          <w:b/>
        </w:rPr>
        <w:t>werkplan</w:t>
      </w:r>
      <w:r w:rsidRPr="00926F3F">
        <w:rPr>
          <w:rFonts w:ascii="Verdana" w:hAnsi="Verdana" w:cs="Arial"/>
        </w:rPr>
        <w:t xml:space="preserve">. </w:t>
      </w:r>
    </w:p>
    <w:p w:rsidR="0079062B" w:rsidRPr="00926F3F" w:rsidRDefault="0079062B">
      <w:pPr>
        <w:spacing w:after="160" w:line="259" w:lineRule="auto"/>
        <w:rPr>
          <w:rFonts w:ascii="Verdana" w:hAnsi="Verdana"/>
          <w:bCs/>
        </w:rPr>
      </w:pPr>
    </w:p>
    <w:p w:rsidR="0079062B" w:rsidRPr="00926F3F" w:rsidRDefault="00617F5D" w:rsidP="00C66934">
      <w:pPr>
        <w:pStyle w:val="Kop1"/>
        <w:rPr>
          <w:rFonts w:ascii="Verdana" w:hAnsi="Verdana"/>
        </w:rPr>
      </w:pPr>
      <w:bookmarkStart w:id="20" w:name="_Toc453226521"/>
      <w:r w:rsidRPr="00926F3F">
        <w:rPr>
          <w:rFonts w:ascii="Verdana" w:hAnsi="Verdana"/>
        </w:rPr>
        <w:t>4.</w:t>
      </w:r>
      <w:r w:rsidR="0079062B" w:rsidRPr="00926F3F">
        <w:rPr>
          <w:rFonts w:ascii="Verdana" w:hAnsi="Verdana"/>
        </w:rPr>
        <w:t>2 - Toegankelijkheid openbare ruimte, verkeer en openbaar vervoer</w:t>
      </w:r>
      <w:bookmarkEnd w:id="20"/>
    </w:p>
    <w:p w:rsidR="0079062B" w:rsidRPr="00926F3F" w:rsidRDefault="0079062B" w:rsidP="0079062B">
      <w:pPr>
        <w:spacing w:line="240" w:lineRule="atLeast"/>
        <w:rPr>
          <w:rFonts w:ascii="Verdana" w:hAnsi="Verdana"/>
          <w:bCs/>
        </w:rPr>
      </w:pPr>
      <w:r w:rsidRPr="00926F3F">
        <w:rPr>
          <w:rFonts w:ascii="Verdana" w:hAnsi="Verdana"/>
          <w:bCs/>
        </w:rPr>
        <w:t>t.b.v. slechtzienden en (doof)blinden die voor hun mobiliteit en maatschappelijke participatie afhankelijk zijn van toegankelijke openbare ruimte, verkeer en openbaar vervoer.</w:t>
      </w:r>
    </w:p>
    <w:p w:rsidR="0079062B" w:rsidRPr="00926F3F" w:rsidRDefault="0079062B" w:rsidP="0079062B">
      <w:pPr>
        <w:spacing w:line="240" w:lineRule="atLeast"/>
        <w:rPr>
          <w:rFonts w:ascii="Verdana" w:hAnsi="Verdana"/>
          <w:bCs/>
        </w:rPr>
      </w:pPr>
    </w:p>
    <w:p w:rsidR="0079062B" w:rsidRPr="00926F3F" w:rsidRDefault="0079062B" w:rsidP="0079062B">
      <w:pPr>
        <w:spacing w:line="240" w:lineRule="atLeast"/>
        <w:rPr>
          <w:rFonts w:ascii="Verdana" w:hAnsi="Verdana"/>
          <w:bCs/>
        </w:rPr>
      </w:pPr>
      <w:r w:rsidRPr="00926F3F">
        <w:rPr>
          <w:rFonts w:ascii="Verdana" w:hAnsi="Verdana"/>
          <w:bCs/>
        </w:rPr>
        <w:t>Het deelproject kent vier onderdelen:</w:t>
      </w:r>
    </w:p>
    <w:p w:rsidR="0079062B" w:rsidRPr="00926F3F" w:rsidRDefault="0079062B" w:rsidP="0079062B">
      <w:pPr>
        <w:spacing w:line="240" w:lineRule="atLeast"/>
        <w:rPr>
          <w:rFonts w:ascii="Verdana" w:hAnsi="Verdana"/>
          <w:bCs/>
        </w:rPr>
      </w:pPr>
      <w:r w:rsidRPr="00926F3F">
        <w:rPr>
          <w:rFonts w:ascii="Verdana" w:hAnsi="Verdana"/>
          <w:bCs/>
        </w:rPr>
        <w:t xml:space="preserve">1 Geleidelijnen (routegeleiding) </w:t>
      </w:r>
    </w:p>
    <w:p w:rsidR="0079062B" w:rsidRPr="00926F3F" w:rsidRDefault="0079062B" w:rsidP="0079062B">
      <w:pPr>
        <w:spacing w:line="240" w:lineRule="atLeast"/>
        <w:rPr>
          <w:rFonts w:ascii="Verdana" w:hAnsi="Verdana"/>
          <w:bCs/>
        </w:rPr>
      </w:pPr>
      <w:r w:rsidRPr="00926F3F">
        <w:rPr>
          <w:rFonts w:ascii="Verdana" w:hAnsi="Verdana"/>
          <w:bCs/>
        </w:rPr>
        <w:t xml:space="preserve">2 Visuele toegankelijkheid </w:t>
      </w:r>
    </w:p>
    <w:p w:rsidR="0079062B" w:rsidRPr="00926F3F" w:rsidRDefault="0079062B" w:rsidP="0079062B">
      <w:pPr>
        <w:spacing w:line="240" w:lineRule="atLeast"/>
        <w:rPr>
          <w:rFonts w:ascii="Verdana" w:hAnsi="Verdana"/>
          <w:bCs/>
        </w:rPr>
      </w:pPr>
      <w:r w:rsidRPr="00926F3F">
        <w:rPr>
          <w:rFonts w:ascii="Verdana" w:hAnsi="Verdana"/>
          <w:bCs/>
        </w:rPr>
        <w:t xml:space="preserve">3 Verkeer </w:t>
      </w:r>
    </w:p>
    <w:p w:rsidR="0079062B" w:rsidRPr="00926F3F" w:rsidRDefault="0079062B" w:rsidP="0079062B">
      <w:pPr>
        <w:spacing w:line="240" w:lineRule="atLeast"/>
        <w:rPr>
          <w:rFonts w:ascii="Verdana" w:hAnsi="Verdana"/>
          <w:bCs/>
        </w:rPr>
      </w:pPr>
      <w:r w:rsidRPr="00926F3F">
        <w:rPr>
          <w:rFonts w:ascii="Verdana" w:hAnsi="Verdana"/>
          <w:bCs/>
        </w:rPr>
        <w:t xml:space="preserve">4 Openbaar vervoer en OV-chipkaart </w:t>
      </w:r>
    </w:p>
    <w:p w:rsidR="0079062B" w:rsidRPr="00926F3F" w:rsidRDefault="0079062B" w:rsidP="0079062B">
      <w:pPr>
        <w:spacing w:line="240" w:lineRule="atLeast"/>
        <w:rPr>
          <w:rFonts w:ascii="Verdana" w:hAnsi="Verdana"/>
          <w:bCs/>
        </w:rPr>
      </w:pPr>
    </w:p>
    <w:p w:rsidR="0079062B" w:rsidRPr="00926F3F" w:rsidRDefault="0079062B" w:rsidP="0079062B">
      <w:pPr>
        <w:spacing w:line="240" w:lineRule="atLeast"/>
        <w:rPr>
          <w:rFonts w:ascii="Verdana" w:hAnsi="Verdana"/>
          <w:bCs/>
        </w:rPr>
      </w:pPr>
      <w:r w:rsidRPr="00926F3F">
        <w:rPr>
          <w:rFonts w:ascii="Verdana" w:hAnsi="Verdana"/>
          <w:bCs/>
        </w:rPr>
        <w:t xml:space="preserve">In dit project is vanuit verschillende invalshoeken gewerkt aan de verbetering van de toegankelijkheid op de verschillende deelterreinen. </w:t>
      </w:r>
    </w:p>
    <w:p w:rsidR="0079062B" w:rsidRPr="00926F3F" w:rsidRDefault="0079062B" w:rsidP="0079062B">
      <w:pPr>
        <w:spacing w:line="240" w:lineRule="atLeast"/>
        <w:rPr>
          <w:rFonts w:ascii="Verdana" w:hAnsi="Verdana"/>
          <w:bCs/>
        </w:rPr>
      </w:pPr>
    </w:p>
    <w:p w:rsidR="0079062B" w:rsidRPr="00926F3F" w:rsidRDefault="0079062B" w:rsidP="0079062B">
      <w:pPr>
        <w:spacing w:line="240" w:lineRule="atLeast"/>
        <w:rPr>
          <w:rFonts w:ascii="Verdana" w:hAnsi="Verdana"/>
          <w:bCs/>
        </w:rPr>
      </w:pPr>
      <w:r w:rsidRPr="00926F3F">
        <w:rPr>
          <w:rFonts w:ascii="Verdana" w:hAnsi="Verdana"/>
          <w:bCs/>
        </w:rPr>
        <w:t>De uitgevoerde activiteiten en behaalde resultaten</w:t>
      </w:r>
    </w:p>
    <w:p w:rsidR="0079062B" w:rsidRPr="00926F3F" w:rsidRDefault="00727F5D" w:rsidP="00C66934">
      <w:pPr>
        <w:pStyle w:val="Kop1"/>
        <w:rPr>
          <w:rFonts w:ascii="Verdana" w:hAnsi="Verdana"/>
        </w:rPr>
      </w:pPr>
      <w:bookmarkStart w:id="21" w:name="_Toc453226522"/>
      <w:r w:rsidRPr="00926F3F">
        <w:rPr>
          <w:rFonts w:ascii="Verdana" w:hAnsi="Verdana"/>
        </w:rPr>
        <w:t>4.2.</w:t>
      </w:r>
      <w:r w:rsidR="0079062B" w:rsidRPr="00926F3F">
        <w:rPr>
          <w:rFonts w:ascii="Verdana" w:hAnsi="Verdana"/>
        </w:rPr>
        <w:t>1 - Geleidelijnen (routegeleiding)</w:t>
      </w:r>
      <w:bookmarkEnd w:id="21"/>
      <w:r w:rsidR="0079062B" w:rsidRPr="00926F3F">
        <w:rPr>
          <w:rFonts w:ascii="Verdana" w:hAnsi="Verdana"/>
        </w:rPr>
        <w:t xml:space="preserve"> </w:t>
      </w:r>
    </w:p>
    <w:p w:rsidR="0079062B" w:rsidRPr="00926F3F" w:rsidRDefault="0079062B" w:rsidP="0079062B">
      <w:pPr>
        <w:spacing w:line="240" w:lineRule="atLeast"/>
        <w:rPr>
          <w:rFonts w:ascii="Verdana" w:hAnsi="Verdana"/>
          <w:bCs/>
        </w:rPr>
      </w:pPr>
      <w:r w:rsidRPr="00926F3F">
        <w:rPr>
          <w:rFonts w:ascii="Verdana" w:hAnsi="Verdana"/>
          <w:bCs/>
        </w:rPr>
        <w:t>Om blinde en ernstig slechtziende mensen in staat te stellen zich in de openbare ruimte van A naar B te verplaatsen, en bijvoorbeeld ook de weg te vinden op een treinstation, is een systeem van geleidelijnen uitgedacht. Voor de toepassing van geleidelijnen bestaan richtlijnen, die echter in veel gemeenten en openbare voorzieningen niet goed worden toegepast.</w:t>
      </w:r>
    </w:p>
    <w:p w:rsidR="0079062B" w:rsidRPr="00926F3F" w:rsidRDefault="0079062B" w:rsidP="0079062B">
      <w:pPr>
        <w:spacing w:line="240" w:lineRule="atLeast"/>
        <w:rPr>
          <w:rFonts w:ascii="Verdana" w:hAnsi="Verdana"/>
          <w:bCs/>
        </w:rPr>
      </w:pPr>
    </w:p>
    <w:p w:rsidR="0079062B" w:rsidRPr="00926F3F" w:rsidRDefault="0079062B" w:rsidP="0079062B">
      <w:pPr>
        <w:spacing w:line="240" w:lineRule="atLeast"/>
        <w:rPr>
          <w:rFonts w:ascii="Verdana" w:hAnsi="Verdana"/>
          <w:bCs/>
        </w:rPr>
      </w:pPr>
      <w:r w:rsidRPr="00926F3F">
        <w:rPr>
          <w:rFonts w:ascii="Verdana" w:hAnsi="Verdana"/>
          <w:bCs/>
        </w:rPr>
        <w:t>Het doel van dit projectonderdeel is: een eerste stap op weg naar meer consequente, veilige en eenduidige toepassing van routegeleiding in de openbare ruimte in Nederland.</w:t>
      </w:r>
    </w:p>
    <w:p w:rsidR="0079062B" w:rsidRPr="00926F3F" w:rsidRDefault="0079062B" w:rsidP="0079062B">
      <w:pPr>
        <w:spacing w:line="240" w:lineRule="atLeast"/>
        <w:rPr>
          <w:rFonts w:ascii="Verdana" w:hAnsi="Verdana"/>
          <w:bCs/>
        </w:rPr>
      </w:pPr>
    </w:p>
    <w:p w:rsidR="0079062B" w:rsidRPr="00926F3F" w:rsidRDefault="0079062B" w:rsidP="0079062B">
      <w:pPr>
        <w:spacing w:line="240" w:lineRule="atLeast"/>
        <w:rPr>
          <w:rFonts w:ascii="Verdana" w:hAnsi="Verdana"/>
          <w:bCs/>
        </w:rPr>
      </w:pPr>
      <w:r w:rsidRPr="00926F3F">
        <w:rPr>
          <w:rFonts w:ascii="Verdana" w:hAnsi="Verdana"/>
          <w:bCs/>
        </w:rPr>
        <w:t xml:space="preserve">Een belangrijke stap naar meer consequente en eenduidige toepassing van geleidelijnen is gezet met het </w:t>
      </w:r>
      <w:r w:rsidRPr="00926F3F">
        <w:rPr>
          <w:rFonts w:ascii="Verdana" w:hAnsi="Verdana"/>
          <w:b/>
          <w:bCs/>
        </w:rPr>
        <w:t>convenant</w:t>
      </w:r>
      <w:r w:rsidRPr="00926F3F">
        <w:rPr>
          <w:rFonts w:ascii="Verdana" w:hAnsi="Verdana"/>
          <w:bCs/>
        </w:rPr>
        <w:t xml:space="preserve"> dat eind 2013 is gesloten met ProRail en het Projectbureau Toegankelijkheid. In dit convenant zijn afspraken vastgelegd over de wijze waarop de systematiek van geleidelijnen op eenduidige, voorspelbare en veilige wijze wordt toegepast op alle treinstations in Nederland. In de projectperiode is veel aandacht uitgegaan naar de implementatie van dit convenant. Eind 2015 is </w:t>
      </w:r>
      <w:r w:rsidRPr="00926F3F">
        <w:rPr>
          <w:rFonts w:ascii="Verdana" w:hAnsi="Verdana"/>
          <w:b/>
          <w:bCs/>
        </w:rPr>
        <w:t xml:space="preserve">op bijna alle stations </w:t>
      </w:r>
      <w:r w:rsidRPr="00926F3F">
        <w:rPr>
          <w:rFonts w:ascii="Verdana" w:hAnsi="Verdana"/>
          <w:b/>
          <w:bCs/>
        </w:rPr>
        <w:lastRenderedPageBreak/>
        <w:t>de routegeleiding volgens de nieuwe richtlijn gerealiseerd</w:t>
      </w:r>
      <w:r w:rsidRPr="00926F3F">
        <w:rPr>
          <w:rFonts w:ascii="Verdana" w:hAnsi="Verdana"/>
          <w:bCs/>
        </w:rPr>
        <w:t xml:space="preserve">. Voor een aantal specifieke situaties waar de richtlijn niet direct toepasbaar is, zijn aanvullende afspraken gemaakt. </w:t>
      </w:r>
    </w:p>
    <w:p w:rsidR="0079062B" w:rsidRPr="00926F3F" w:rsidRDefault="0079062B" w:rsidP="0079062B">
      <w:pPr>
        <w:spacing w:line="240" w:lineRule="atLeast"/>
        <w:rPr>
          <w:rFonts w:ascii="Verdana" w:hAnsi="Verdana"/>
          <w:bCs/>
        </w:rPr>
      </w:pPr>
      <w:r w:rsidRPr="00926F3F">
        <w:rPr>
          <w:rFonts w:ascii="Verdana" w:hAnsi="Verdana"/>
          <w:bCs/>
        </w:rPr>
        <w:t xml:space="preserve">Om reizigers goed te informeren over de geleidelijnen en routes op stations is in samenwerking met ProRail en NS gewerkt aan de </w:t>
      </w:r>
      <w:r w:rsidRPr="00926F3F">
        <w:rPr>
          <w:rFonts w:ascii="Verdana" w:hAnsi="Verdana"/>
          <w:b/>
          <w:bCs/>
        </w:rPr>
        <w:t>actualisering en uitbreiding van de zogenaamde ‘Helen’-informatie over stations</w:t>
      </w:r>
      <w:r w:rsidRPr="00926F3F">
        <w:rPr>
          <w:rFonts w:ascii="Verdana" w:hAnsi="Verdana"/>
          <w:bCs/>
        </w:rPr>
        <w:t xml:space="preserve"> toegespitst op het voorbereiden van een reis.</w:t>
      </w:r>
    </w:p>
    <w:p w:rsidR="0079062B" w:rsidRPr="00926F3F" w:rsidRDefault="0079062B" w:rsidP="0079062B">
      <w:pPr>
        <w:spacing w:line="240" w:lineRule="atLeast"/>
        <w:rPr>
          <w:rFonts w:ascii="Verdana" w:hAnsi="Verdana"/>
          <w:bCs/>
        </w:rPr>
      </w:pPr>
      <w:r w:rsidRPr="00926F3F">
        <w:rPr>
          <w:rFonts w:ascii="Verdana" w:hAnsi="Verdana"/>
          <w:bCs/>
        </w:rPr>
        <w:t>In een bijeenkomst is de nieuwe ontwerprichtlijn routegeleiding aan een groep van kernvrijwilligers toegelicht, zodat zij deze kennis en informatie in hun lokale en regionale activiteiten verder kunnen uitdragen. Informatie over de ontwerprichtlijnen is voor belangenbehartigers en overheden beschikbaar via de website en de Ooglijn.</w:t>
      </w:r>
    </w:p>
    <w:p w:rsidR="0079062B" w:rsidRPr="00926F3F" w:rsidRDefault="0079062B" w:rsidP="0079062B">
      <w:pPr>
        <w:spacing w:line="240" w:lineRule="atLeast"/>
        <w:rPr>
          <w:rFonts w:ascii="Verdana" w:hAnsi="Verdana"/>
          <w:b/>
          <w:bCs/>
        </w:rPr>
      </w:pPr>
      <w:r w:rsidRPr="00926F3F">
        <w:rPr>
          <w:rFonts w:ascii="Verdana" w:hAnsi="Verdana"/>
          <w:bCs/>
        </w:rPr>
        <w:t xml:space="preserve">We waren verder betrokken bij de ontwikkeling en publicatie van richtlijnen voor de toegankelijkheid van de openbare ruimte door het kenniscentrum CROW. </w:t>
      </w:r>
      <w:r w:rsidR="00C66934" w:rsidRPr="00926F3F">
        <w:rPr>
          <w:rStyle w:val="Voetnootmarkering"/>
          <w:rFonts w:ascii="Verdana" w:hAnsi="Verdana"/>
          <w:bCs/>
        </w:rPr>
        <w:footnoteReference w:id="2"/>
      </w:r>
      <w:r w:rsidRPr="00926F3F">
        <w:rPr>
          <w:rFonts w:ascii="Verdana" w:hAnsi="Verdana"/>
          <w:bCs/>
        </w:rPr>
        <w:t xml:space="preserve"> </w:t>
      </w:r>
      <w:r w:rsidRPr="00926F3F">
        <w:rPr>
          <w:rFonts w:ascii="Verdana" w:hAnsi="Verdana"/>
          <w:b/>
          <w:bCs/>
        </w:rPr>
        <w:t>Onderdelen van de ontwerprichtlijn routegeleding zijn opgenomen in de betreffende CROW publicatie.</w:t>
      </w:r>
    </w:p>
    <w:p w:rsidR="0079062B" w:rsidRPr="00926F3F" w:rsidRDefault="0079062B" w:rsidP="0079062B">
      <w:pPr>
        <w:spacing w:line="240" w:lineRule="atLeast"/>
        <w:rPr>
          <w:rFonts w:ascii="Verdana" w:hAnsi="Verdana"/>
          <w:bCs/>
        </w:rPr>
      </w:pPr>
      <w:r w:rsidRPr="00926F3F">
        <w:rPr>
          <w:rFonts w:ascii="Verdana" w:hAnsi="Verdana"/>
          <w:bCs/>
        </w:rPr>
        <w:t xml:space="preserve">Daarnaast heeft ProRail op ons verzoek </w:t>
      </w:r>
      <w:r w:rsidRPr="00926F3F">
        <w:rPr>
          <w:rFonts w:ascii="Verdana" w:hAnsi="Verdana"/>
          <w:b/>
          <w:bCs/>
        </w:rPr>
        <w:t>deskundig advies van Koninklijke Visio</w:t>
      </w:r>
      <w:r w:rsidRPr="00926F3F">
        <w:rPr>
          <w:rFonts w:ascii="Verdana" w:hAnsi="Verdana"/>
          <w:bCs/>
        </w:rPr>
        <w:t xml:space="preserve"> (revalidatie-instelling voor blinden en slechtzienden) </w:t>
      </w:r>
      <w:r w:rsidRPr="00926F3F">
        <w:rPr>
          <w:rFonts w:ascii="Verdana" w:hAnsi="Verdana"/>
          <w:b/>
          <w:bCs/>
        </w:rPr>
        <w:t>ingewonnen op het gebied van verlichting</w:t>
      </w:r>
      <w:r w:rsidRPr="00926F3F">
        <w:rPr>
          <w:rFonts w:ascii="Verdana" w:hAnsi="Verdana"/>
          <w:bCs/>
        </w:rPr>
        <w:t>. Op basis van dit advies zal worden bekeken op welke wijze de verlichting van stations –daar waar vervanging of vernieuwing aan de orde is- kan worden verbeterd, zodat deze mensen met een visuele beperking ondersteunt, en niet hindert, bij het vinden van hun weg op het station.</w:t>
      </w:r>
    </w:p>
    <w:p w:rsidR="0079062B" w:rsidRPr="00926F3F" w:rsidRDefault="0079062B" w:rsidP="0079062B">
      <w:pPr>
        <w:spacing w:line="240" w:lineRule="atLeast"/>
        <w:rPr>
          <w:rFonts w:ascii="Verdana" w:hAnsi="Verdana"/>
          <w:bCs/>
        </w:rPr>
      </w:pPr>
    </w:p>
    <w:p w:rsidR="0079062B" w:rsidRPr="00926F3F" w:rsidRDefault="0079062B" w:rsidP="0079062B">
      <w:pPr>
        <w:spacing w:line="240" w:lineRule="atLeast"/>
        <w:rPr>
          <w:rFonts w:ascii="Verdana" w:hAnsi="Verdana"/>
          <w:bCs/>
        </w:rPr>
      </w:pPr>
      <w:r w:rsidRPr="00926F3F">
        <w:rPr>
          <w:rFonts w:ascii="Verdana" w:hAnsi="Verdana"/>
          <w:bCs/>
        </w:rPr>
        <w:t xml:space="preserve">Het belang van eenduidige en goed aangelegde routegeleiding is bovendien onder de aandacht gebracht van het brede publiek via de landelijke media. Er is meegewerkt aan uitzendingen van </w:t>
      </w:r>
      <w:proofErr w:type="spellStart"/>
      <w:r w:rsidRPr="00926F3F">
        <w:rPr>
          <w:rFonts w:ascii="Verdana" w:hAnsi="Verdana"/>
          <w:bCs/>
        </w:rPr>
        <w:t>Kaniewaarzijn</w:t>
      </w:r>
      <w:proofErr w:type="spellEnd"/>
      <w:r w:rsidRPr="00926F3F">
        <w:rPr>
          <w:rFonts w:ascii="Verdana" w:hAnsi="Verdana"/>
          <w:bCs/>
        </w:rPr>
        <w:t xml:space="preserve"> en Hart van Nederland. Ook via specifieke </w:t>
      </w:r>
      <w:proofErr w:type="spellStart"/>
      <w:r w:rsidRPr="00926F3F">
        <w:rPr>
          <w:rFonts w:ascii="Verdana" w:hAnsi="Verdana"/>
          <w:bCs/>
        </w:rPr>
        <w:t>doelgroepmedia</w:t>
      </w:r>
      <w:proofErr w:type="spellEnd"/>
      <w:r w:rsidRPr="00926F3F">
        <w:rPr>
          <w:rFonts w:ascii="Verdana" w:hAnsi="Verdana"/>
          <w:bCs/>
        </w:rPr>
        <w:t xml:space="preserve"> is kennis en informatie verspreid over goede routegeleiding.</w:t>
      </w:r>
    </w:p>
    <w:p w:rsidR="0079062B" w:rsidRPr="00926F3F" w:rsidRDefault="0079062B" w:rsidP="0079062B">
      <w:pPr>
        <w:spacing w:line="240" w:lineRule="atLeast"/>
        <w:rPr>
          <w:rFonts w:ascii="Verdana" w:hAnsi="Verdana"/>
          <w:bCs/>
        </w:rPr>
      </w:pPr>
    </w:p>
    <w:p w:rsidR="0079062B" w:rsidRPr="00926F3F" w:rsidRDefault="0079062B" w:rsidP="0079062B">
      <w:pPr>
        <w:spacing w:line="240" w:lineRule="atLeast"/>
        <w:rPr>
          <w:rFonts w:ascii="Verdana" w:hAnsi="Verdana"/>
          <w:bCs/>
        </w:rPr>
      </w:pPr>
      <w:r w:rsidRPr="00926F3F">
        <w:rPr>
          <w:rFonts w:ascii="Verdana" w:hAnsi="Verdana"/>
          <w:bCs/>
        </w:rPr>
        <w:t xml:space="preserve">Gezien de tijd, aandacht en inzet die de implementatie van de routegeleiding op stations heeft gevraagd, is het doel om met andere partijen of overheden tot afspraken te komen tot zelfverplichting van toepassing van de ontwerprichtlijn routegeleiding zoals door ProRail, niet gerealiseerd. Met opname in de richtlijnen van het CROW is wel een eerste stap in deze richting gezet. </w:t>
      </w:r>
    </w:p>
    <w:p w:rsidR="0079062B" w:rsidRPr="00926F3F" w:rsidRDefault="0079062B" w:rsidP="0079062B">
      <w:pPr>
        <w:spacing w:line="240" w:lineRule="atLeast"/>
        <w:rPr>
          <w:rFonts w:ascii="Verdana" w:hAnsi="Verdana"/>
          <w:bCs/>
        </w:rPr>
      </w:pPr>
    </w:p>
    <w:p w:rsidR="0079062B" w:rsidRPr="00926F3F" w:rsidRDefault="00727F5D" w:rsidP="00C66934">
      <w:pPr>
        <w:pStyle w:val="Kop1"/>
        <w:rPr>
          <w:rFonts w:ascii="Verdana" w:hAnsi="Verdana"/>
        </w:rPr>
      </w:pPr>
      <w:bookmarkStart w:id="22" w:name="_Toc453226523"/>
      <w:r w:rsidRPr="00926F3F">
        <w:rPr>
          <w:rFonts w:ascii="Verdana" w:hAnsi="Verdana"/>
        </w:rPr>
        <w:lastRenderedPageBreak/>
        <w:t>4.2.</w:t>
      </w:r>
      <w:r w:rsidR="0079062B" w:rsidRPr="00926F3F">
        <w:rPr>
          <w:rFonts w:ascii="Verdana" w:hAnsi="Verdana"/>
        </w:rPr>
        <w:t>2 - Visuele toegankelijkheid</w:t>
      </w:r>
      <w:bookmarkEnd w:id="22"/>
      <w:r w:rsidR="0079062B" w:rsidRPr="00926F3F">
        <w:rPr>
          <w:rFonts w:ascii="Verdana" w:hAnsi="Verdana"/>
        </w:rPr>
        <w:t xml:space="preserve"> </w:t>
      </w:r>
    </w:p>
    <w:p w:rsidR="0079062B" w:rsidRPr="00926F3F" w:rsidRDefault="0079062B" w:rsidP="0079062B">
      <w:pPr>
        <w:spacing w:line="240" w:lineRule="atLeast"/>
        <w:rPr>
          <w:rFonts w:ascii="Verdana" w:hAnsi="Verdana"/>
          <w:bCs/>
        </w:rPr>
      </w:pPr>
      <w:r w:rsidRPr="00926F3F">
        <w:rPr>
          <w:rFonts w:ascii="Verdana" w:hAnsi="Verdana"/>
          <w:bCs/>
        </w:rPr>
        <w:t>De kennis over wat effectief is en wat niet voor mensen die slecht zien om zich in de openbare ruimte te kunnen oriënteren, ontbreekt soms nog of is niet in richtlijnen en standaarden omschreven. De internationale standaarden op het vlak van licht, contrast, kleur en tekenhoogte zijn veelal onbekend en worden daardoor maar zeer beperkt toegepast.</w:t>
      </w:r>
    </w:p>
    <w:p w:rsidR="0079062B" w:rsidRPr="00926F3F" w:rsidRDefault="0079062B" w:rsidP="0079062B">
      <w:pPr>
        <w:spacing w:line="240" w:lineRule="atLeast"/>
        <w:rPr>
          <w:rFonts w:ascii="Verdana" w:hAnsi="Verdana"/>
          <w:bCs/>
        </w:rPr>
      </w:pPr>
    </w:p>
    <w:p w:rsidR="0079062B" w:rsidRPr="00926F3F" w:rsidRDefault="0079062B" w:rsidP="0079062B">
      <w:pPr>
        <w:spacing w:line="240" w:lineRule="atLeast"/>
        <w:rPr>
          <w:rFonts w:ascii="Verdana" w:hAnsi="Verdana"/>
          <w:bCs/>
        </w:rPr>
      </w:pPr>
      <w:r w:rsidRPr="00926F3F">
        <w:rPr>
          <w:rFonts w:ascii="Verdana" w:hAnsi="Verdana"/>
          <w:bCs/>
        </w:rPr>
        <w:t xml:space="preserve">Doel van dit projectonderdeel: eenduidige informatie en richtlijnen op het gebied van verlichting en visuele toegankelijkheid, beschikbaar/vindbaar voor opdrachtgevers, overheden en belangenbehartigers. </w:t>
      </w:r>
    </w:p>
    <w:p w:rsidR="0079062B" w:rsidRPr="00926F3F" w:rsidRDefault="0079062B" w:rsidP="0079062B">
      <w:pPr>
        <w:spacing w:line="240" w:lineRule="atLeast"/>
        <w:rPr>
          <w:rFonts w:ascii="Verdana" w:hAnsi="Verdana"/>
          <w:bCs/>
        </w:rPr>
      </w:pPr>
    </w:p>
    <w:p w:rsidR="0079062B" w:rsidRPr="00926F3F" w:rsidRDefault="0079062B" w:rsidP="0079062B">
      <w:pPr>
        <w:spacing w:line="240" w:lineRule="atLeast"/>
        <w:rPr>
          <w:rFonts w:ascii="Verdana" w:hAnsi="Verdana"/>
          <w:bCs/>
        </w:rPr>
      </w:pPr>
      <w:r w:rsidRPr="00926F3F">
        <w:rPr>
          <w:rFonts w:ascii="Verdana" w:hAnsi="Verdana"/>
          <w:bCs/>
        </w:rPr>
        <w:t xml:space="preserve">Begin 2014 is een voor het project belangrijke publicatie uitgekomen, het boek ‘Zicht op Ruimte' geschreven door Berry den Brinker e.a. </w:t>
      </w:r>
      <w:r w:rsidR="008B5C00" w:rsidRPr="00926F3F">
        <w:rPr>
          <w:rStyle w:val="Voetnootmarkering"/>
          <w:rFonts w:ascii="Verdana" w:hAnsi="Verdana"/>
          <w:bCs/>
        </w:rPr>
        <w:footnoteReference w:id="3"/>
      </w:r>
      <w:r w:rsidRPr="00926F3F">
        <w:rPr>
          <w:rFonts w:ascii="Verdana" w:hAnsi="Verdana"/>
          <w:bCs/>
        </w:rPr>
        <w:t xml:space="preserve"> Het boek is gepresenteerd aan een (kerngroep van) actieve vrijwilligers. In het boek zijn op heldere wijze deskundigheid, richtlijnen, internationale standaarden en goede voorbeelden bijeengebracht. Met behulp van dit boek is op diverse plaatsen de toegankelijkheid van openbare ruimte en gebouwen onder de aandacht gebracht. Daarnaast is op verzoek van de Nederlandse Museumvereniging </w:t>
      </w:r>
      <w:r w:rsidRPr="00926F3F">
        <w:rPr>
          <w:rFonts w:ascii="Verdana" w:hAnsi="Verdana"/>
          <w:b/>
          <w:bCs/>
        </w:rPr>
        <w:t xml:space="preserve">een handreiking voor de toegankelijkheid van musea voor mensen met een visuele en/of auditieve beperking opgesteld in samenwerking met Stichting </w:t>
      </w:r>
      <w:proofErr w:type="spellStart"/>
      <w:r w:rsidRPr="00926F3F">
        <w:rPr>
          <w:rFonts w:ascii="Verdana" w:hAnsi="Verdana"/>
          <w:b/>
          <w:bCs/>
        </w:rPr>
        <w:t>Kubes</w:t>
      </w:r>
      <w:proofErr w:type="spellEnd"/>
      <w:r w:rsidRPr="00926F3F">
        <w:rPr>
          <w:rFonts w:ascii="Verdana" w:hAnsi="Verdana"/>
          <w:b/>
          <w:bCs/>
        </w:rPr>
        <w:t>.</w:t>
      </w:r>
      <w:r w:rsidRPr="00926F3F">
        <w:rPr>
          <w:rFonts w:ascii="Verdana" w:hAnsi="Verdana"/>
          <w:bCs/>
        </w:rPr>
        <w:t xml:space="preserve"> Ook is een </w:t>
      </w:r>
      <w:r w:rsidRPr="00926F3F">
        <w:rPr>
          <w:rFonts w:ascii="Verdana" w:hAnsi="Verdana"/>
          <w:b/>
          <w:bCs/>
        </w:rPr>
        <w:t>bijdrage geleverd aan een expertmeeting</w:t>
      </w:r>
      <w:r w:rsidRPr="00926F3F">
        <w:rPr>
          <w:rFonts w:ascii="Verdana" w:hAnsi="Verdana"/>
          <w:bCs/>
        </w:rPr>
        <w:t xml:space="preserve"> begin 2015 </w:t>
      </w:r>
      <w:r w:rsidRPr="00926F3F">
        <w:rPr>
          <w:rFonts w:ascii="Verdana" w:hAnsi="Verdana"/>
          <w:b/>
          <w:bCs/>
        </w:rPr>
        <w:t>met</w:t>
      </w:r>
      <w:r w:rsidRPr="00926F3F">
        <w:rPr>
          <w:rFonts w:ascii="Verdana" w:hAnsi="Verdana"/>
          <w:bCs/>
        </w:rPr>
        <w:t xml:space="preserve"> medewerkers van een </w:t>
      </w:r>
      <w:r w:rsidRPr="00926F3F">
        <w:rPr>
          <w:rFonts w:ascii="Verdana" w:hAnsi="Verdana"/>
          <w:b/>
          <w:bCs/>
        </w:rPr>
        <w:t>aantal vooraanstaande musea</w:t>
      </w:r>
      <w:r w:rsidRPr="00926F3F">
        <w:rPr>
          <w:rFonts w:ascii="Verdana" w:hAnsi="Verdana"/>
          <w:bCs/>
        </w:rPr>
        <w:t xml:space="preserve"> over de toegankelijkheid van musea voor mensen met een visuele beperking.</w:t>
      </w:r>
    </w:p>
    <w:p w:rsidR="0079062B" w:rsidRPr="00926F3F" w:rsidRDefault="0079062B" w:rsidP="0079062B">
      <w:pPr>
        <w:spacing w:line="240" w:lineRule="atLeast"/>
        <w:rPr>
          <w:rFonts w:ascii="Verdana" w:hAnsi="Verdana"/>
          <w:bCs/>
        </w:rPr>
      </w:pPr>
    </w:p>
    <w:p w:rsidR="0079062B" w:rsidRPr="00926F3F" w:rsidRDefault="0079062B" w:rsidP="0079062B">
      <w:pPr>
        <w:spacing w:line="240" w:lineRule="atLeast"/>
        <w:rPr>
          <w:rFonts w:ascii="Verdana" w:hAnsi="Verdana"/>
          <w:bCs/>
        </w:rPr>
      </w:pPr>
      <w:r w:rsidRPr="00926F3F">
        <w:rPr>
          <w:rFonts w:ascii="Verdana" w:hAnsi="Verdana"/>
          <w:bCs/>
        </w:rPr>
        <w:t xml:space="preserve">Op het terrein van de toegankelijkheid van de openbare ruimte en gebouwen is ook een aantal ideeën nog niet gerealiseerd. Zo is met de Bond van Nederlandse Architecten (BNA) gesproken over het opnemen van een cursus over toegankelijk bouwen voor mensen met een visuele beperking in het programma voor de jaarlijkse verplichte bijscholing van architecten. Door een te beperkt aantal aanmeldingen is deze niet doorgegaan. </w:t>
      </w:r>
    </w:p>
    <w:p w:rsidR="0079062B" w:rsidRPr="00926F3F" w:rsidRDefault="0079062B" w:rsidP="0079062B">
      <w:pPr>
        <w:spacing w:line="240" w:lineRule="atLeast"/>
        <w:rPr>
          <w:rFonts w:ascii="Verdana" w:hAnsi="Verdana"/>
          <w:bCs/>
        </w:rPr>
      </w:pPr>
    </w:p>
    <w:p w:rsidR="0079062B" w:rsidRPr="00926F3F" w:rsidRDefault="0079062B" w:rsidP="0079062B">
      <w:pPr>
        <w:spacing w:line="240" w:lineRule="atLeast"/>
        <w:rPr>
          <w:rFonts w:ascii="Verdana" w:hAnsi="Verdana"/>
          <w:bCs/>
        </w:rPr>
      </w:pPr>
      <w:r w:rsidRPr="00926F3F">
        <w:rPr>
          <w:rFonts w:ascii="Verdana" w:hAnsi="Verdana"/>
          <w:bCs/>
        </w:rPr>
        <w:t>Voor opname van ontbrekende onderdelen met betrekking tot toegankelijkheid voor mensen met een visuele beperking in ITS (integraal toegankelijkheidssymbool), heeft een aantal oriënterende gesprekken plaatsgevonden. Dit heeft geleid tot verheldering van de vragen en onderwerpen, maar nog niet tot concrete resultaten. Op basis van een uitgewerkt projectvoorstel zal dit mogelijk in 2016 worden opgepakt.</w:t>
      </w:r>
    </w:p>
    <w:p w:rsidR="0079062B" w:rsidRPr="00926F3F" w:rsidRDefault="0079062B" w:rsidP="0079062B">
      <w:pPr>
        <w:spacing w:line="240" w:lineRule="atLeast"/>
        <w:rPr>
          <w:rFonts w:ascii="Verdana" w:hAnsi="Verdana"/>
          <w:bCs/>
        </w:rPr>
      </w:pPr>
    </w:p>
    <w:p w:rsidR="0079062B" w:rsidRPr="00926F3F" w:rsidRDefault="00727F5D" w:rsidP="00C66934">
      <w:pPr>
        <w:pStyle w:val="Kop1"/>
        <w:rPr>
          <w:rFonts w:ascii="Verdana" w:hAnsi="Verdana"/>
        </w:rPr>
      </w:pPr>
      <w:bookmarkStart w:id="23" w:name="_Toc453226524"/>
      <w:r w:rsidRPr="00926F3F">
        <w:rPr>
          <w:rFonts w:ascii="Verdana" w:hAnsi="Verdana"/>
        </w:rPr>
        <w:t>4.2.</w:t>
      </w:r>
      <w:r w:rsidR="0079062B" w:rsidRPr="00926F3F">
        <w:rPr>
          <w:rFonts w:ascii="Verdana" w:hAnsi="Verdana"/>
        </w:rPr>
        <w:t>3 - Verkeer</w:t>
      </w:r>
      <w:bookmarkEnd w:id="23"/>
      <w:r w:rsidR="0079062B" w:rsidRPr="00926F3F">
        <w:rPr>
          <w:rFonts w:ascii="Verdana" w:hAnsi="Verdana"/>
        </w:rPr>
        <w:t xml:space="preserve"> </w:t>
      </w:r>
    </w:p>
    <w:p w:rsidR="0079062B" w:rsidRPr="00926F3F" w:rsidRDefault="0079062B" w:rsidP="0079062B">
      <w:pPr>
        <w:spacing w:line="240" w:lineRule="atLeast"/>
        <w:rPr>
          <w:rFonts w:ascii="Verdana" w:hAnsi="Verdana"/>
          <w:bCs/>
        </w:rPr>
      </w:pPr>
      <w:r w:rsidRPr="00926F3F">
        <w:rPr>
          <w:rFonts w:ascii="Verdana" w:hAnsi="Verdana"/>
          <w:bCs/>
        </w:rPr>
        <w:t xml:space="preserve">Deelnemen aan het verkeer levert voor blinde en slechtziende voetgangers en  slechtziende fietsers problemen op. De fietsinfrastructuur en routes en oversteekplaatsen voor voetgangers zijn lang niet altijd veilig voor kwetsbare verkeersdeelnemers. </w:t>
      </w:r>
    </w:p>
    <w:p w:rsidR="0079062B" w:rsidRPr="00926F3F" w:rsidRDefault="0079062B" w:rsidP="0079062B">
      <w:pPr>
        <w:spacing w:line="240" w:lineRule="atLeast"/>
        <w:rPr>
          <w:rFonts w:ascii="Verdana" w:hAnsi="Verdana"/>
          <w:bCs/>
        </w:rPr>
      </w:pPr>
    </w:p>
    <w:p w:rsidR="0079062B" w:rsidRPr="00926F3F" w:rsidRDefault="0079062B" w:rsidP="0079062B">
      <w:pPr>
        <w:spacing w:line="240" w:lineRule="atLeast"/>
        <w:rPr>
          <w:rFonts w:ascii="Verdana" w:hAnsi="Verdana"/>
          <w:bCs/>
        </w:rPr>
      </w:pPr>
      <w:r w:rsidRPr="00926F3F">
        <w:rPr>
          <w:rFonts w:ascii="Verdana" w:hAnsi="Verdana"/>
          <w:bCs/>
        </w:rPr>
        <w:t>Fietsen is voor slechtziende mensen een hachelijke onderneming, terwijl de fiets een goed alternatief vervoermiddel zou kunnen zijn voor mensen die niet mogen autorijden. De slechte zichtbaarheid van de fietsinfrastructuur is een belangrijke oorzaak van eenzijdige fietsongevallen, in het bijzonder voor slechtziende mensen. In Nederland zijn eenzijdige fietsongevallen een belangrijke oorzaak van ernstige verkeersslachtoffers.</w:t>
      </w:r>
    </w:p>
    <w:p w:rsidR="0079062B" w:rsidRPr="00926F3F" w:rsidRDefault="0079062B" w:rsidP="0079062B">
      <w:pPr>
        <w:spacing w:line="240" w:lineRule="atLeast"/>
        <w:rPr>
          <w:rFonts w:ascii="Verdana" w:hAnsi="Verdana"/>
          <w:bCs/>
        </w:rPr>
      </w:pPr>
    </w:p>
    <w:p w:rsidR="0079062B" w:rsidRPr="00926F3F" w:rsidRDefault="0079062B" w:rsidP="0079062B">
      <w:pPr>
        <w:spacing w:line="240" w:lineRule="atLeast"/>
        <w:rPr>
          <w:rFonts w:ascii="Verdana" w:hAnsi="Verdana"/>
          <w:bCs/>
        </w:rPr>
      </w:pPr>
      <w:r w:rsidRPr="00926F3F">
        <w:rPr>
          <w:rFonts w:ascii="Verdana" w:hAnsi="Verdana"/>
          <w:bCs/>
        </w:rPr>
        <w:t>Doel van dit projectonderdeel: Meer inzicht in wat slechtziende en blinde verkeersdeelnemers nodig hebben om zich veilig in het verkeer te bewegen en deze oplossingen onder de aandacht brengen.</w:t>
      </w:r>
    </w:p>
    <w:p w:rsidR="0079062B" w:rsidRPr="00926F3F" w:rsidRDefault="0079062B" w:rsidP="0079062B">
      <w:pPr>
        <w:spacing w:line="240" w:lineRule="atLeast"/>
        <w:rPr>
          <w:rFonts w:ascii="Verdana" w:hAnsi="Verdana"/>
          <w:bCs/>
        </w:rPr>
      </w:pPr>
    </w:p>
    <w:p w:rsidR="0079062B" w:rsidRPr="00926F3F" w:rsidRDefault="0079062B" w:rsidP="0079062B">
      <w:pPr>
        <w:spacing w:line="240" w:lineRule="atLeast"/>
        <w:rPr>
          <w:rFonts w:ascii="Verdana" w:hAnsi="Verdana"/>
          <w:bCs/>
        </w:rPr>
      </w:pPr>
      <w:r w:rsidRPr="00926F3F">
        <w:rPr>
          <w:rFonts w:ascii="Verdana" w:hAnsi="Verdana"/>
          <w:bCs/>
        </w:rPr>
        <w:t xml:space="preserve">In een zorgvuldig proces is toegewerkt naar een </w:t>
      </w:r>
      <w:r w:rsidRPr="00926F3F">
        <w:rPr>
          <w:rFonts w:ascii="Verdana" w:hAnsi="Verdana"/>
          <w:b/>
          <w:bCs/>
        </w:rPr>
        <w:t xml:space="preserve">basisdocument met uitgangspunten en oplossingen voor verkeersdeelnemers met een visuele beperking: veilige routes en oversteekplaatsen voor voetgangers en fietsers met een visuele beperking of doofblindheid. </w:t>
      </w:r>
      <w:r w:rsidRPr="00926F3F">
        <w:rPr>
          <w:rFonts w:ascii="Verdana" w:hAnsi="Verdana"/>
          <w:bCs/>
        </w:rPr>
        <w:t xml:space="preserve">Van diverse verkeersituaties is omschreven hoe deze voor voetgangers of fietsers met een visuele beperking en voor oudere verkeersdeelnemers veiliger en toegankelijker kunnen worden ingericht. Daarnaast is op basis van actuele ontwikkelingen in het verkeer een </w:t>
      </w:r>
      <w:r w:rsidRPr="00926F3F">
        <w:rPr>
          <w:rFonts w:ascii="Verdana" w:hAnsi="Verdana"/>
          <w:b/>
          <w:bCs/>
        </w:rPr>
        <w:t>positiedocument opgesteld met standpunten over de meest urgente problemen voor verkeersdeelnemers met een visuele beperking of doofblindheid.</w:t>
      </w:r>
      <w:r w:rsidRPr="00926F3F">
        <w:rPr>
          <w:rFonts w:ascii="Verdana" w:hAnsi="Verdana"/>
          <w:bCs/>
        </w:rPr>
        <w:t xml:space="preserve"> Beide documenten zijn gedeeld en besproken met de actieve vrijwilligers die op deze manier, vanuit een gedeelde visie, problemen en oplossingen onder de aandacht kunnen brengen in hun woonomgeving. De documenten worden tevens beschikbaar gemaakt via de websites. Het basis- en het visiedocument zijn bedoeld voor belangenbehartigers, overheden en wegbeheerders.</w:t>
      </w:r>
    </w:p>
    <w:p w:rsidR="0079062B" w:rsidRPr="00926F3F" w:rsidRDefault="0079062B" w:rsidP="0079062B">
      <w:pPr>
        <w:spacing w:line="240" w:lineRule="atLeast"/>
        <w:rPr>
          <w:rFonts w:ascii="Verdana" w:hAnsi="Verdana"/>
          <w:bCs/>
        </w:rPr>
      </w:pPr>
    </w:p>
    <w:p w:rsidR="0079062B" w:rsidRPr="00926F3F" w:rsidRDefault="0079062B" w:rsidP="0079062B">
      <w:pPr>
        <w:spacing w:line="240" w:lineRule="atLeast"/>
        <w:rPr>
          <w:rFonts w:ascii="Verdana" w:hAnsi="Verdana"/>
          <w:bCs/>
        </w:rPr>
      </w:pPr>
      <w:r w:rsidRPr="00926F3F">
        <w:rPr>
          <w:rFonts w:ascii="Verdana" w:hAnsi="Verdana"/>
          <w:bCs/>
        </w:rPr>
        <w:t xml:space="preserve">Verder zijn we </w:t>
      </w:r>
      <w:r w:rsidRPr="00926F3F">
        <w:rPr>
          <w:rFonts w:ascii="Verdana" w:hAnsi="Verdana"/>
          <w:b/>
          <w:bCs/>
        </w:rPr>
        <w:t>vertegenwoordigd in de kerngroep van het project Blijf Veilig Mobiel</w:t>
      </w:r>
      <w:r w:rsidRPr="00926F3F">
        <w:rPr>
          <w:rFonts w:ascii="Verdana" w:hAnsi="Verdana"/>
          <w:bCs/>
        </w:rPr>
        <w:t xml:space="preserve"> door Berry den Brinker. Hierdoor kon onze visie verwoord worden in de brochures van Blijf Veilig Mobiel, bij voorlichtingsbijeenkomsten, in  bijdragen aan twee nationale congressen en in meerdere publicaties in de vakbladen ‘Verkeerskunde’ en ‘Straatbeeld’.</w:t>
      </w:r>
    </w:p>
    <w:p w:rsidR="0079062B" w:rsidRPr="00926F3F" w:rsidRDefault="0079062B" w:rsidP="0079062B">
      <w:pPr>
        <w:spacing w:line="240" w:lineRule="atLeast"/>
        <w:rPr>
          <w:rFonts w:ascii="Verdana" w:hAnsi="Verdana"/>
          <w:bCs/>
        </w:rPr>
      </w:pPr>
    </w:p>
    <w:p w:rsidR="0079062B" w:rsidRPr="00926F3F" w:rsidRDefault="0079062B" w:rsidP="0079062B">
      <w:pPr>
        <w:spacing w:line="240" w:lineRule="atLeast"/>
        <w:rPr>
          <w:rFonts w:ascii="Verdana" w:hAnsi="Verdana"/>
          <w:bCs/>
        </w:rPr>
      </w:pPr>
      <w:r w:rsidRPr="00926F3F">
        <w:rPr>
          <w:rFonts w:ascii="Verdana" w:hAnsi="Verdana"/>
          <w:bCs/>
        </w:rPr>
        <w:t xml:space="preserve">Daarnaast hebben we meegewerkt aan </w:t>
      </w:r>
      <w:r w:rsidRPr="00926F3F">
        <w:rPr>
          <w:rFonts w:ascii="Verdana" w:hAnsi="Verdana"/>
          <w:b/>
          <w:bCs/>
        </w:rPr>
        <w:t>artikelen</w:t>
      </w:r>
      <w:r w:rsidRPr="00926F3F">
        <w:rPr>
          <w:rFonts w:ascii="Verdana" w:hAnsi="Verdana"/>
          <w:bCs/>
        </w:rPr>
        <w:t xml:space="preserve"> over verkeersdeelnemers met een visuele beperking in de ledenbladen Kampioen van de ANWB en Vogelvrije Fietser van de Fietsersbond. Rond de dag van de Witte stok is jaarlijks aandacht geweest in landelijke en regionale media om meer bekendheid te geven aan de functie van de Witte Stok in het verkeer.</w:t>
      </w:r>
    </w:p>
    <w:p w:rsidR="0079062B" w:rsidRPr="00926F3F" w:rsidRDefault="0079062B" w:rsidP="0079062B">
      <w:pPr>
        <w:spacing w:line="240" w:lineRule="atLeast"/>
        <w:rPr>
          <w:rFonts w:ascii="Verdana" w:hAnsi="Verdana"/>
          <w:bCs/>
        </w:rPr>
      </w:pPr>
    </w:p>
    <w:p w:rsidR="0079062B" w:rsidRPr="00926F3F" w:rsidRDefault="0079062B" w:rsidP="0079062B">
      <w:pPr>
        <w:spacing w:line="240" w:lineRule="atLeast"/>
        <w:rPr>
          <w:rFonts w:ascii="Verdana" w:hAnsi="Verdana"/>
          <w:bCs/>
        </w:rPr>
      </w:pPr>
      <w:r w:rsidRPr="00926F3F">
        <w:rPr>
          <w:rFonts w:ascii="Verdana" w:hAnsi="Verdana"/>
          <w:bCs/>
        </w:rPr>
        <w:t xml:space="preserve">Tenslotte is er een start gemaakt met het versterken en verbreden van het </w:t>
      </w:r>
      <w:r w:rsidRPr="00926F3F">
        <w:rPr>
          <w:rFonts w:ascii="Verdana" w:hAnsi="Verdana"/>
          <w:b/>
          <w:bCs/>
        </w:rPr>
        <w:t>netwerk van actieve vrijwilligers</w:t>
      </w:r>
      <w:r w:rsidRPr="00926F3F">
        <w:rPr>
          <w:rFonts w:ascii="Verdana" w:hAnsi="Verdana"/>
          <w:bCs/>
        </w:rPr>
        <w:t xml:space="preserve">. Veel kennis en ervaring is uitgewisseld via praktijksituaties. Dit netwerk kan in de komende periode verder worden uitgebouwd en versterkt. </w:t>
      </w:r>
    </w:p>
    <w:p w:rsidR="0079062B" w:rsidRPr="00926F3F" w:rsidRDefault="0079062B" w:rsidP="0079062B">
      <w:pPr>
        <w:spacing w:line="240" w:lineRule="atLeast"/>
        <w:rPr>
          <w:rFonts w:ascii="Verdana" w:hAnsi="Verdana"/>
          <w:bCs/>
        </w:rPr>
      </w:pPr>
    </w:p>
    <w:p w:rsidR="0079062B" w:rsidRPr="00926F3F" w:rsidRDefault="00727F5D" w:rsidP="00C66934">
      <w:pPr>
        <w:pStyle w:val="Kop1"/>
        <w:rPr>
          <w:rFonts w:ascii="Verdana" w:hAnsi="Verdana"/>
        </w:rPr>
      </w:pPr>
      <w:bookmarkStart w:id="24" w:name="_Toc453226525"/>
      <w:r w:rsidRPr="00926F3F">
        <w:rPr>
          <w:rFonts w:ascii="Verdana" w:hAnsi="Verdana"/>
        </w:rPr>
        <w:t>4.2.</w:t>
      </w:r>
      <w:r w:rsidR="0079062B" w:rsidRPr="00926F3F">
        <w:rPr>
          <w:rFonts w:ascii="Verdana" w:hAnsi="Verdana"/>
        </w:rPr>
        <w:t>4 - Openbaar Vervoer en OV-chip</w:t>
      </w:r>
      <w:bookmarkEnd w:id="24"/>
      <w:r w:rsidR="0079062B" w:rsidRPr="00926F3F">
        <w:rPr>
          <w:rFonts w:ascii="Verdana" w:hAnsi="Verdana"/>
        </w:rPr>
        <w:t xml:space="preserve"> </w:t>
      </w:r>
    </w:p>
    <w:p w:rsidR="0079062B" w:rsidRPr="00926F3F" w:rsidRDefault="0079062B" w:rsidP="0079062B">
      <w:pPr>
        <w:spacing w:line="240" w:lineRule="atLeast"/>
        <w:rPr>
          <w:rFonts w:ascii="Verdana" w:hAnsi="Verdana"/>
          <w:bCs/>
        </w:rPr>
      </w:pPr>
      <w:r w:rsidRPr="00926F3F">
        <w:rPr>
          <w:rFonts w:ascii="Verdana" w:hAnsi="Verdana"/>
          <w:bCs/>
        </w:rPr>
        <w:t xml:space="preserve">Met het invoeren van de OV-chipkaart is het zelfstandig reizen voor reizigers met een visuele beperking nog moeilijker geworden, terwijl dit essentieel is om te kunnen participeren in de samenleving. Er ontstonden diverse problemen voor blinde en slechtziende reizigers: OV-chippalen zijn moeilijk vindbaar, schermen zijn moeilijk af te lezen en het is niet te controleren is of, en zo ja hoeveel saldo er afgeboekt wordt. Bovendien is zelfstandig opladen van de OV-chipkaart bijzonder lastig. </w:t>
      </w:r>
    </w:p>
    <w:p w:rsidR="0079062B" w:rsidRPr="00926F3F" w:rsidRDefault="0079062B" w:rsidP="0079062B">
      <w:pPr>
        <w:spacing w:line="240" w:lineRule="atLeast"/>
        <w:rPr>
          <w:rFonts w:ascii="Verdana" w:hAnsi="Verdana"/>
          <w:bCs/>
        </w:rPr>
      </w:pPr>
    </w:p>
    <w:p w:rsidR="0079062B" w:rsidRPr="00926F3F" w:rsidRDefault="0079062B" w:rsidP="0079062B">
      <w:pPr>
        <w:spacing w:line="240" w:lineRule="atLeast"/>
        <w:rPr>
          <w:rFonts w:ascii="Verdana" w:hAnsi="Verdana"/>
          <w:bCs/>
        </w:rPr>
      </w:pPr>
      <w:r w:rsidRPr="00926F3F">
        <w:rPr>
          <w:rFonts w:ascii="Verdana" w:hAnsi="Verdana"/>
          <w:bCs/>
        </w:rPr>
        <w:t>Doelen van dit projectonderdeel: Makkelijker reizen met, en goede informatievoorziening over het openbaar vervoer en de OV-chipkaart voor mensen met een visuele beperking of doofblindheid.</w:t>
      </w:r>
    </w:p>
    <w:p w:rsidR="0079062B" w:rsidRPr="00926F3F" w:rsidRDefault="0079062B" w:rsidP="0079062B">
      <w:pPr>
        <w:spacing w:line="240" w:lineRule="atLeast"/>
        <w:rPr>
          <w:rFonts w:ascii="Verdana" w:hAnsi="Verdana"/>
          <w:bCs/>
        </w:rPr>
      </w:pPr>
    </w:p>
    <w:p w:rsidR="0079062B" w:rsidRPr="00926F3F" w:rsidRDefault="0079062B" w:rsidP="0079062B">
      <w:pPr>
        <w:spacing w:line="240" w:lineRule="atLeast"/>
        <w:rPr>
          <w:rFonts w:ascii="Verdana" w:hAnsi="Verdana"/>
          <w:bCs/>
        </w:rPr>
      </w:pPr>
      <w:r w:rsidRPr="00926F3F">
        <w:rPr>
          <w:rFonts w:ascii="Verdana" w:hAnsi="Verdana"/>
          <w:bCs/>
        </w:rPr>
        <w:t xml:space="preserve">Veruit de meeste tijd en inzet is besteed aan het realiseren van alternatieve reisproducten en verbetering van de toegankelijkheid van het OV-chipsysteem. Via de Tweede Kamer, lobby (waaronder het meerdere malen bijwonen van Tweede Kamerdebatten) en intensief overleg met de vervoerders is een aantal goede resultaten tot stand gebracht. Er is een aantal alternatieve reisproducten ontwikkeld. Zo is er voor het </w:t>
      </w:r>
      <w:r w:rsidRPr="00926F3F">
        <w:rPr>
          <w:rFonts w:ascii="Verdana" w:hAnsi="Verdana"/>
          <w:b/>
          <w:bCs/>
        </w:rPr>
        <w:t>spoor OV-chip Plus</w:t>
      </w:r>
      <w:r w:rsidRPr="00926F3F">
        <w:rPr>
          <w:rFonts w:ascii="Verdana" w:hAnsi="Verdana"/>
          <w:bCs/>
        </w:rPr>
        <w:t xml:space="preserve"> gekomen; reizigers uit onze doelgroep kunnen hun reis telefonisch boeken en hoeven niet meer in- of uit te checken. Met NS is overeengekomen dat begin 2016 ook een digitale boekingsmogelijkheid voor OV-chip Plus zal worden gerealiseerd. Voor het stad- en streekvervoer heeft NS de </w:t>
      </w:r>
      <w:r w:rsidRPr="00926F3F">
        <w:rPr>
          <w:rFonts w:ascii="Verdana" w:hAnsi="Verdana"/>
          <w:b/>
          <w:bCs/>
        </w:rPr>
        <w:t>NS Businesscard voor Blinden en Slechtzienden</w:t>
      </w:r>
      <w:r w:rsidRPr="00926F3F">
        <w:rPr>
          <w:rFonts w:ascii="Verdana" w:hAnsi="Verdana"/>
          <w:bCs/>
        </w:rPr>
        <w:t xml:space="preserve"> beschikbaar gesteld. De eerste kaart is symbolisch overhandigd door Staatssecretaris Mansveld. Dit heeft de nodige </w:t>
      </w:r>
      <w:r w:rsidRPr="00926F3F">
        <w:rPr>
          <w:rFonts w:ascii="Verdana" w:hAnsi="Verdana"/>
          <w:b/>
          <w:bCs/>
        </w:rPr>
        <w:t>aandacht van de media</w:t>
      </w:r>
      <w:r w:rsidRPr="00926F3F">
        <w:rPr>
          <w:rFonts w:ascii="Verdana" w:hAnsi="Verdana"/>
          <w:bCs/>
        </w:rPr>
        <w:t xml:space="preserve"> opgeleverd. </w:t>
      </w:r>
      <w:r w:rsidRPr="00926F3F">
        <w:rPr>
          <w:rFonts w:ascii="Verdana" w:hAnsi="Verdana"/>
          <w:b/>
          <w:bCs/>
        </w:rPr>
        <w:t xml:space="preserve">Bij TLS (Trans Link Systems) </w:t>
      </w:r>
      <w:r w:rsidRPr="00926F3F">
        <w:rPr>
          <w:rFonts w:ascii="Verdana" w:hAnsi="Verdana"/>
          <w:bCs/>
        </w:rPr>
        <w:t>is hiervoor</w:t>
      </w:r>
      <w:r w:rsidRPr="00926F3F">
        <w:rPr>
          <w:rFonts w:ascii="Verdana" w:hAnsi="Verdana"/>
          <w:b/>
          <w:bCs/>
        </w:rPr>
        <w:t xml:space="preserve"> een speciale klantenservice ingericht.</w:t>
      </w:r>
      <w:r w:rsidRPr="00926F3F">
        <w:rPr>
          <w:rFonts w:ascii="Verdana" w:hAnsi="Verdana"/>
          <w:bCs/>
        </w:rPr>
        <w:t xml:space="preserve"> Reizigers betalen achteraf en incomplete transacties worden automatisch gecorrigeerd. Reizigers met een visuele beperking kunnen zo ontspannen reizen met het hele openbaar vervoer zonder financieel risico. Daarnaast is door de </w:t>
      </w:r>
      <w:r w:rsidRPr="00926F3F">
        <w:rPr>
          <w:rFonts w:ascii="Verdana" w:hAnsi="Verdana"/>
          <w:b/>
          <w:bCs/>
        </w:rPr>
        <w:t>stad- en streekvervoerders</w:t>
      </w:r>
      <w:r w:rsidRPr="00926F3F">
        <w:rPr>
          <w:rFonts w:ascii="Verdana" w:hAnsi="Verdana"/>
          <w:bCs/>
        </w:rPr>
        <w:t xml:space="preserve"> het financieel risico aanzienlijk beperkt door het beschikbaar maken van het </w:t>
      </w:r>
      <w:proofErr w:type="spellStart"/>
      <w:r w:rsidRPr="00926F3F">
        <w:rPr>
          <w:rFonts w:ascii="Verdana" w:hAnsi="Verdana"/>
          <w:b/>
          <w:bCs/>
        </w:rPr>
        <w:t>Sentire</w:t>
      </w:r>
      <w:proofErr w:type="spellEnd"/>
      <w:r w:rsidRPr="00926F3F">
        <w:rPr>
          <w:rFonts w:ascii="Verdana" w:hAnsi="Verdana"/>
          <w:b/>
          <w:bCs/>
        </w:rPr>
        <w:t xml:space="preserve"> reisproduct</w:t>
      </w:r>
      <w:r w:rsidRPr="00926F3F">
        <w:rPr>
          <w:rFonts w:ascii="Verdana" w:hAnsi="Verdana"/>
          <w:bCs/>
        </w:rPr>
        <w:t xml:space="preserve">. Dit product kent een laag opstaptarief. </w:t>
      </w:r>
    </w:p>
    <w:p w:rsidR="0079062B" w:rsidRPr="00926F3F" w:rsidRDefault="0079062B" w:rsidP="0079062B">
      <w:pPr>
        <w:spacing w:line="240" w:lineRule="atLeast"/>
        <w:rPr>
          <w:rFonts w:ascii="Verdana" w:hAnsi="Verdana"/>
          <w:bCs/>
        </w:rPr>
      </w:pPr>
    </w:p>
    <w:p w:rsidR="0079062B" w:rsidRPr="00926F3F" w:rsidRDefault="0079062B" w:rsidP="0079062B">
      <w:pPr>
        <w:spacing w:line="240" w:lineRule="atLeast"/>
        <w:rPr>
          <w:rFonts w:ascii="Verdana" w:hAnsi="Verdana"/>
          <w:bCs/>
        </w:rPr>
      </w:pPr>
      <w:r w:rsidRPr="00926F3F">
        <w:rPr>
          <w:rFonts w:ascii="Verdana" w:hAnsi="Verdana"/>
          <w:bCs/>
        </w:rPr>
        <w:t>Daarnaast hebben we ons ingezet en resultaten behaald voor de toegankelijkheid van diverse andere aspecten en ontwikkelingen rond het reizen met het openbaar vervoer, zoals reisinformatie, het bovenregionale doelgroepenvervoer, assistentieverlening en de toegankelijkheid van treinstellen:</w:t>
      </w:r>
    </w:p>
    <w:p w:rsidR="0079062B" w:rsidRPr="00926F3F" w:rsidRDefault="0079062B" w:rsidP="0079062B">
      <w:pPr>
        <w:spacing w:line="240" w:lineRule="atLeast"/>
        <w:rPr>
          <w:rFonts w:ascii="Verdana" w:hAnsi="Verdana"/>
          <w:bCs/>
        </w:rPr>
      </w:pPr>
      <w:r w:rsidRPr="00926F3F">
        <w:rPr>
          <w:rFonts w:ascii="Verdana" w:hAnsi="Verdana"/>
          <w:bCs/>
        </w:rPr>
        <w:t>•</w:t>
      </w:r>
      <w:r w:rsidRPr="00926F3F">
        <w:rPr>
          <w:rFonts w:ascii="Verdana" w:hAnsi="Verdana"/>
          <w:bCs/>
        </w:rPr>
        <w:tab/>
        <w:t xml:space="preserve">We hebben een </w:t>
      </w:r>
      <w:r w:rsidRPr="00926F3F">
        <w:rPr>
          <w:rFonts w:ascii="Verdana" w:hAnsi="Verdana"/>
          <w:b/>
          <w:bCs/>
        </w:rPr>
        <w:t>handreiking</w:t>
      </w:r>
      <w:r w:rsidRPr="00926F3F">
        <w:rPr>
          <w:rFonts w:ascii="Verdana" w:hAnsi="Verdana"/>
          <w:bCs/>
        </w:rPr>
        <w:t xml:space="preserve"> opgesteld voor het ontwerpen van een </w:t>
      </w:r>
      <w:r w:rsidRPr="00926F3F">
        <w:rPr>
          <w:rFonts w:ascii="Verdana" w:hAnsi="Verdana"/>
          <w:b/>
          <w:bCs/>
        </w:rPr>
        <w:t>toegankelijke trein</w:t>
      </w:r>
      <w:r w:rsidRPr="00926F3F">
        <w:rPr>
          <w:rFonts w:ascii="Verdana" w:hAnsi="Verdana"/>
          <w:bCs/>
        </w:rPr>
        <w:t>. NS betrekt onze input bij het ontwerp van een aantal nieuwe treinen dat in de komende jaren wordt gebouwd en gerenoveerd. De handreiking kan ook worden gebruikt door vervoerders en belangenbehartigers voor andere treinen, trams, metro’s en bussen.</w:t>
      </w:r>
    </w:p>
    <w:p w:rsidR="0079062B" w:rsidRPr="00926F3F" w:rsidRDefault="0079062B" w:rsidP="0079062B">
      <w:pPr>
        <w:spacing w:line="240" w:lineRule="atLeast"/>
        <w:rPr>
          <w:rFonts w:ascii="Verdana" w:hAnsi="Verdana"/>
          <w:bCs/>
        </w:rPr>
      </w:pPr>
      <w:r w:rsidRPr="00926F3F">
        <w:rPr>
          <w:rFonts w:ascii="Verdana" w:hAnsi="Verdana"/>
          <w:bCs/>
        </w:rPr>
        <w:t>•</w:t>
      </w:r>
      <w:r w:rsidRPr="00926F3F">
        <w:rPr>
          <w:rFonts w:ascii="Verdana" w:hAnsi="Verdana"/>
          <w:bCs/>
        </w:rPr>
        <w:tab/>
        <w:t xml:space="preserve">In samenspraak met de doelgroep gaat </w:t>
      </w:r>
      <w:r w:rsidRPr="00926F3F">
        <w:rPr>
          <w:rFonts w:ascii="Verdana" w:hAnsi="Verdana"/>
          <w:b/>
          <w:bCs/>
        </w:rPr>
        <w:t>NS de mogelijkheden onderzoeken om reizigers te informeren over de uitstapzijde.</w:t>
      </w:r>
    </w:p>
    <w:p w:rsidR="0079062B" w:rsidRPr="00926F3F" w:rsidRDefault="0079062B" w:rsidP="0079062B">
      <w:pPr>
        <w:spacing w:line="240" w:lineRule="atLeast"/>
        <w:rPr>
          <w:rFonts w:ascii="Verdana" w:hAnsi="Verdana"/>
          <w:bCs/>
        </w:rPr>
      </w:pPr>
      <w:r w:rsidRPr="00926F3F">
        <w:rPr>
          <w:rFonts w:ascii="Verdana" w:hAnsi="Verdana"/>
          <w:bCs/>
        </w:rPr>
        <w:t>•</w:t>
      </w:r>
      <w:r w:rsidRPr="00926F3F">
        <w:rPr>
          <w:rFonts w:ascii="Verdana" w:hAnsi="Verdana"/>
          <w:bCs/>
        </w:rPr>
        <w:tab/>
        <w:t xml:space="preserve">De </w:t>
      </w:r>
      <w:r w:rsidRPr="00926F3F">
        <w:rPr>
          <w:rFonts w:ascii="Verdana" w:hAnsi="Verdana"/>
          <w:b/>
          <w:bCs/>
        </w:rPr>
        <w:t>assistentieverlening</w:t>
      </w:r>
      <w:r w:rsidRPr="00926F3F">
        <w:rPr>
          <w:rFonts w:ascii="Verdana" w:hAnsi="Verdana"/>
          <w:bCs/>
        </w:rPr>
        <w:t xml:space="preserve"> op stations zal onder meer voor mensen met een visuele beperking </w:t>
      </w:r>
      <w:r w:rsidRPr="00926F3F">
        <w:rPr>
          <w:rFonts w:ascii="Verdana" w:hAnsi="Verdana"/>
          <w:b/>
          <w:bCs/>
        </w:rPr>
        <w:t>worden verruimd en verbeterd.</w:t>
      </w:r>
    </w:p>
    <w:p w:rsidR="0079062B" w:rsidRPr="00926F3F" w:rsidRDefault="0079062B" w:rsidP="0079062B">
      <w:pPr>
        <w:spacing w:line="240" w:lineRule="atLeast"/>
        <w:rPr>
          <w:rFonts w:ascii="Verdana" w:hAnsi="Verdana"/>
          <w:b/>
          <w:bCs/>
        </w:rPr>
      </w:pPr>
      <w:r w:rsidRPr="00926F3F">
        <w:rPr>
          <w:rFonts w:ascii="Verdana" w:hAnsi="Verdana"/>
          <w:bCs/>
        </w:rPr>
        <w:t>•</w:t>
      </w:r>
      <w:r w:rsidRPr="00926F3F">
        <w:rPr>
          <w:rFonts w:ascii="Verdana" w:hAnsi="Verdana"/>
          <w:bCs/>
        </w:rPr>
        <w:tab/>
      </w:r>
      <w:r w:rsidRPr="00926F3F">
        <w:rPr>
          <w:rFonts w:ascii="Verdana" w:hAnsi="Verdana"/>
          <w:b/>
          <w:bCs/>
        </w:rPr>
        <w:t>Verbeteringen</w:t>
      </w:r>
      <w:r w:rsidRPr="00926F3F">
        <w:rPr>
          <w:rFonts w:ascii="Verdana" w:hAnsi="Verdana"/>
          <w:bCs/>
        </w:rPr>
        <w:t xml:space="preserve"> op het gebied van bovenregionaal doelgroepenvervoer (</w:t>
      </w:r>
      <w:proofErr w:type="spellStart"/>
      <w:r w:rsidRPr="00926F3F">
        <w:rPr>
          <w:rFonts w:ascii="Verdana" w:hAnsi="Verdana"/>
          <w:b/>
          <w:bCs/>
        </w:rPr>
        <w:t>Valys</w:t>
      </w:r>
      <w:proofErr w:type="spellEnd"/>
      <w:r w:rsidRPr="00926F3F">
        <w:rPr>
          <w:rFonts w:ascii="Verdana" w:hAnsi="Verdana"/>
          <w:bCs/>
        </w:rPr>
        <w:t xml:space="preserve">) voor mensen met een visuele beperking zijn </w:t>
      </w:r>
      <w:r w:rsidRPr="00926F3F">
        <w:rPr>
          <w:rFonts w:ascii="Verdana" w:hAnsi="Verdana"/>
          <w:b/>
          <w:bCs/>
        </w:rPr>
        <w:t>gerealiseerd.</w:t>
      </w:r>
    </w:p>
    <w:p w:rsidR="0079062B" w:rsidRPr="00926F3F" w:rsidRDefault="0079062B" w:rsidP="0079062B">
      <w:pPr>
        <w:spacing w:line="240" w:lineRule="atLeast"/>
        <w:rPr>
          <w:rFonts w:ascii="Verdana" w:hAnsi="Verdana"/>
          <w:bCs/>
        </w:rPr>
      </w:pPr>
      <w:r w:rsidRPr="00926F3F">
        <w:rPr>
          <w:rFonts w:ascii="Verdana" w:hAnsi="Verdana"/>
          <w:bCs/>
        </w:rPr>
        <w:t>•</w:t>
      </w:r>
      <w:r w:rsidRPr="00926F3F">
        <w:rPr>
          <w:rFonts w:ascii="Verdana" w:hAnsi="Verdana"/>
          <w:bCs/>
        </w:rPr>
        <w:tab/>
        <w:t xml:space="preserve">Een aantal </w:t>
      </w:r>
      <w:proofErr w:type="spellStart"/>
      <w:r w:rsidRPr="00926F3F">
        <w:rPr>
          <w:rFonts w:ascii="Verdana" w:hAnsi="Verdana"/>
          <w:b/>
          <w:bCs/>
        </w:rPr>
        <w:t>app’s</w:t>
      </w:r>
      <w:proofErr w:type="spellEnd"/>
      <w:r w:rsidRPr="00926F3F">
        <w:rPr>
          <w:rFonts w:ascii="Verdana" w:hAnsi="Verdana"/>
          <w:b/>
          <w:bCs/>
        </w:rPr>
        <w:t xml:space="preserve"> en websites</w:t>
      </w:r>
      <w:r w:rsidRPr="00926F3F">
        <w:rPr>
          <w:rFonts w:ascii="Verdana" w:hAnsi="Verdana"/>
          <w:bCs/>
        </w:rPr>
        <w:t xml:space="preserve"> met reisinformatie is </w:t>
      </w:r>
      <w:r w:rsidRPr="00926F3F">
        <w:rPr>
          <w:rFonts w:ascii="Verdana" w:hAnsi="Verdana"/>
          <w:b/>
          <w:bCs/>
        </w:rPr>
        <w:t>beter toegankelijk</w:t>
      </w:r>
      <w:r w:rsidRPr="00926F3F">
        <w:rPr>
          <w:rFonts w:ascii="Verdana" w:hAnsi="Verdana"/>
          <w:bCs/>
        </w:rPr>
        <w:t xml:space="preserve"> gemaakt door input vanuit de doelgroep.</w:t>
      </w:r>
    </w:p>
    <w:p w:rsidR="0079062B" w:rsidRPr="00926F3F" w:rsidRDefault="0079062B" w:rsidP="0079062B">
      <w:pPr>
        <w:spacing w:line="240" w:lineRule="atLeast"/>
        <w:rPr>
          <w:rFonts w:ascii="Verdana" w:hAnsi="Verdana"/>
          <w:bCs/>
        </w:rPr>
      </w:pPr>
      <w:r w:rsidRPr="00926F3F">
        <w:rPr>
          <w:rFonts w:ascii="Verdana" w:hAnsi="Verdana"/>
          <w:bCs/>
        </w:rPr>
        <w:t>•</w:t>
      </w:r>
      <w:r w:rsidRPr="00926F3F">
        <w:rPr>
          <w:rFonts w:ascii="Verdana" w:hAnsi="Verdana"/>
          <w:bCs/>
        </w:rPr>
        <w:tab/>
      </w:r>
      <w:r w:rsidRPr="00926F3F">
        <w:rPr>
          <w:rFonts w:ascii="Verdana" w:hAnsi="Verdana"/>
          <w:b/>
          <w:bCs/>
        </w:rPr>
        <w:t>Input</w:t>
      </w:r>
      <w:r w:rsidRPr="00926F3F">
        <w:rPr>
          <w:rFonts w:ascii="Verdana" w:hAnsi="Verdana"/>
          <w:bCs/>
        </w:rPr>
        <w:t xml:space="preserve"> voor </w:t>
      </w:r>
      <w:r w:rsidRPr="00926F3F">
        <w:rPr>
          <w:rFonts w:ascii="Verdana" w:hAnsi="Verdana"/>
          <w:b/>
          <w:bCs/>
        </w:rPr>
        <w:t>voorwaarden</w:t>
      </w:r>
      <w:r w:rsidRPr="00926F3F">
        <w:rPr>
          <w:rFonts w:ascii="Verdana" w:hAnsi="Verdana"/>
          <w:bCs/>
        </w:rPr>
        <w:t xml:space="preserve"> waaraan nieuw te ontwikkelen </w:t>
      </w:r>
      <w:r w:rsidRPr="00926F3F">
        <w:rPr>
          <w:rFonts w:ascii="Verdana" w:hAnsi="Verdana"/>
          <w:b/>
          <w:bCs/>
        </w:rPr>
        <w:t>betaalproducten</w:t>
      </w:r>
      <w:r w:rsidRPr="00926F3F">
        <w:rPr>
          <w:rFonts w:ascii="Verdana" w:hAnsi="Verdana"/>
          <w:bCs/>
        </w:rPr>
        <w:t xml:space="preserve"> </w:t>
      </w:r>
      <w:r w:rsidRPr="00926F3F">
        <w:rPr>
          <w:rFonts w:ascii="Verdana" w:hAnsi="Verdana"/>
          <w:b/>
          <w:bCs/>
        </w:rPr>
        <w:t>voor het OV</w:t>
      </w:r>
      <w:r w:rsidRPr="00926F3F">
        <w:rPr>
          <w:rFonts w:ascii="Verdana" w:hAnsi="Verdana"/>
          <w:bCs/>
        </w:rPr>
        <w:t xml:space="preserve"> moeten voldoen voor mensen met een beperking is geleverd via het NOVB-CO.</w:t>
      </w:r>
    </w:p>
    <w:p w:rsidR="0079062B" w:rsidRPr="00926F3F" w:rsidRDefault="0079062B" w:rsidP="0079062B">
      <w:pPr>
        <w:spacing w:line="240" w:lineRule="atLeast"/>
        <w:rPr>
          <w:rFonts w:ascii="Verdana" w:hAnsi="Verdana"/>
          <w:bCs/>
        </w:rPr>
      </w:pPr>
      <w:r w:rsidRPr="00926F3F">
        <w:rPr>
          <w:rFonts w:ascii="Verdana" w:hAnsi="Verdana"/>
          <w:bCs/>
        </w:rPr>
        <w:t>•</w:t>
      </w:r>
      <w:r w:rsidRPr="00926F3F">
        <w:rPr>
          <w:rFonts w:ascii="Verdana" w:hAnsi="Verdana"/>
          <w:bCs/>
        </w:rPr>
        <w:tab/>
      </w:r>
      <w:r w:rsidRPr="00926F3F">
        <w:rPr>
          <w:rFonts w:ascii="Verdana" w:hAnsi="Verdana"/>
          <w:b/>
          <w:bCs/>
        </w:rPr>
        <w:t>ProRail informeert en betrekt oogpatiëntenorganisaties bij een pilot</w:t>
      </w:r>
      <w:r w:rsidRPr="00926F3F">
        <w:rPr>
          <w:rFonts w:ascii="Verdana" w:hAnsi="Verdana"/>
          <w:bCs/>
        </w:rPr>
        <w:t xml:space="preserve"> voor digitale informatiebakens langs de routegeleiding en een database voor </w:t>
      </w:r>
      <w:proofErr w:type="spellStart"/>
      <w:r w:rsidRPr="00926F3F">
        <w:rPr>
          <w:rFonts w:ascii="Verdana" w:hAnsi="Verdana"/>
          <w:bCs/>
        </w:rPr>
        <w:t>stationsinformatie</w:t>
      </w:r>
      <w:proofErr w:type="spellEnd"/>
      <w:r w:rsidRPr="00926F3F">
        <w:rPr>
          <w:rFonts w:ascii="Verdana" w:hAnsi="Verdana"/>
          <w:bCs/>
        </w:rPr>
        <w:t>.</w:t>
      </w:r>
    </w:p>
    <w:p w:rsidR="0079062B" w:rsidRPr="00926F3F" w:rsidRDefault="0079062B" w:rsidP="0079062B">
      <w:pPr>
        <w:spacing w:line="240" w:lineRule="atLeast"/>
        <w:rPr>
          <w:rFonts w:ascii="Verdana" w:hAnsi="Verdana"/>
          <w:bCs/>
        </w:rPr>
      </w:pPr>
    </w:p>
    <w:p w:rsidR="0079062B" w:rsidRPr="00926F3F" w:rsidRDefault="0079062B" w:rsidP="0079062B">
      <w:pPr>
        <w:spacing w:line="240" w:lineRule="atLeast"/>
        <w:rPr>
          <w:rFonts w:ascii="Verdana" w:hAnsi="Verdana"/>
          <w:bCs/>
        </w:rPr>
      </w:pPr>
      <w:r w:rsidRPr="00926F3F">
        <w:rPr>
          <w:rFonts w:ascii="Verdana" w:hAnsi="Verdana"/>
          <w:bCs/>
        </w:rPr>
        <w:t>Om aandacht te vragen voor specifieke problemen van reizigers met een visuele beperking in het openbaar vervoer is meegewerkt aan een groot aantal uitzendingen en publicaties van lokale en landelijke media. Om de doelgroep beter te infomeren is tevens meegewerkt aan programma’s van doelgroep media. Ook via de Ooglijn, nieuwsbrieven en website is veel aandacht uitgegaan naar de ontwikkelingen in het reizen met het openbaar vervoer om de doelgroep zo goed mogelijk te informeren.</w:t>
      </w:r>
    </w:p>
    <w:p w:rsidR="0079062B" w:rsidRPr="00926F3F" w:rsidRDefault="0079062B" w:rsidP="0079062B">
      <w:pPr>
        <w:spacing w:line="240" w:lineRule="atLeast"/>
        <w:rPr>
          <w:rFonts w:ascii="Verdana" w:hAnsi="Verdana"/>
          <w:bCs/>
        </w:rPr>
      </w:pPr>
    </w:p>
    <w:p w:rsidR="0079062B" w:rsidRPr="00926F3F" w:rsidRDefault="00363B16" w:rsidP="00C66934">
      <w:pPr>
        <w:pStyle w:val="Kop1"/>
        <w:rPr>
          <w:rFonts w:ascii="Verdana" w:hAnsi="Verdana"/>
          <w:bCs/>
        </w:rPr>
      </w:pPr>
      <w:bookmarkStart w:id="25" w:name="_Toc453226526"/>
      <w:r w:rsidRPr="00926F3F">
        <w:rPr>
          <w:rFonts w:ascii="Verdana" w:hAnsi="Verdana"/>
          <w:bCs/>
        </w:rPr>
        <w:t>5</w:t>
      </w:r>
      <w:r w:rsidR="00610417" w:rsidRPr="00926F3F">
        <w:rPr>
          <w:rFonts w:ascii="Verdana" w:hAnsi="Verdana"/>
          <w:bCs/>
        </w:rPr>
        <w:t>.</w:t>
      </w:r>
      <w:r w:rsidR="0079062B" w:rsidRPr="00926F3F">
        <w:rPr>
          <w:rStyle w:val="Kop1Char"/>
          <w:rFonts w:ascii="Verdana" w:hAnsi="Verdana"/>
        </w:rPr>
        <w:t>Vervolg op het voucherproject Oog 2013-2015</w:t>
      </w:r>
      <w:bookmarkEnd w:id="25"/>
    </w:p>
    <w:p w:rsidR="0079062B" w:rsidRPr="00926F3F" w:rsidRDefault="0079062B" w:rsidP="0079062B">
      <w:pPr>
        <w:spacing w:line="240" w:lineRule="atLeast"/>
        <w:rPr>
          <w:rFonts w:ascii="Verdana" w:hAnsi="Verdana"/>
          <w:bCs/>
        </w:rPr>
      </w:pPr>
      <w:r w:rsidRPr="00926F3F">
        <w:rPr>
          <w:rFonts w:ascii="Verdana" w:hAnsi="Verdana"/>
          <w:bCs/>
        </w:rPr>
        <w:t xml:space="preserve">Alle deelprojecten uit </w:t>
      </w:r>
      <w:r w:rsidR="008D5CF9" w:rsidRPr="00926F3F">
        <w:rPr>
          <w:rFonts w:ascii="Verdana" w:hAnsi="Verdana"/>
          <w:bCs/>
        </w:rPr>
        <w:t xml:space="preserve">Het Project </w:t>
      </w:r>
      <w:r w:rsidRPr="00926F3F">
        <w:rPr>
          <w:rFonts w:ascii="Verdana" w:hAnsi="Verdana"/>
          <w:bCs/>
        </w:rPr>
        <w:t xml:space="preserve">krijgen een vervolg binnen het (voucher)samenwerkingsproject OOG 2016-2018, behalve </w:t>
      </w:r>
      <w:r w:rsidR="00727F5D" w:rsidRPr="00926F3F">
        <w:rPr>
          <w:rFonts w:ascii="Verdana" w:hAnsi="Verdana"/>
          <w:bCs/>
        </w:rPr>
        <w:t xml:space="preserve">het </w:t>
      </w:r>
      <w:r w:rsidRPr="00926F3F">
        <w:rPr>
          <w:rFonts w:ascii="Verdana" w:hAnsi="Verdana"/>
          <w:bCs/>
        </w:rPr>
        <w:t xml:space="preserve">deelproject </w:t>
      </w:r>
      <w:r w:rsidR="00727F5D" w:rsidRPr="00926F3F">
        <w:rPr>
          <w:rFonts w:ascii="Verdana" w:hAnsi="Verdana"/>
          <w:bCs/>
        </w:rPr>
        <w:t>‘Toegankelijkheid openbare ruimte, verkeer en OV’.</w:t>
      </w:r>
      <w:r w:rsidRPr="00926F3F">
        <w:rPr>
          <w:rFonts w:ascii="Verdana" w:hAnsi="Verdana"/>
          <w:bCs/>
        </w:rPr>
        <w:t xml:space="preserve"> Maar ook de resultaten uit dit deelproject blijven niet onbenut. De Oogvereniging heeft inmiddels financiering voor een vervolgproject ‘Mobiliteit’.</w:t>
      </w:r>
    </w:p>
    <w:p w:rsidR="0079062B" w:rsidRPr="00926F3F" w:rsidRDefault="0079062B" w:rsidP="0079062B">
      <w:pPr>
        <w:spacing w:line="240" w:lineRule="atLeast"/>
        <w:rPr>
          <w:rFonts w:ascii="Verdana" w:hAnsi="Verdana"/>
          <w:bCs/>
        </w:rPr>
      </w:pPr>
    </w:p>
    <w:p w:rsidR="00A20ED4" w:rsidRPr="00926F3F" w:rsidRDefault="0079062B" w:rsidP="00A90CDC">
      <w:pPr>
        <w:spacing w:line="240" w:lineRule="atLeast"/>
        <w:rPr>
          <w:rFonts w:ascii="Verdana" w:hAnsi="Verdana"/>
        </w:rPr>
      </w:pPr>
      <w:r w:rsidRPr="00926F3F">
        <w:rPr>
          <w:rFonts w:ascii="Verdana" w:hAnsi="Verdana"/>
          <w:bCs/>
        </w:rPr>
        <w:t xml:space="preserve">Voor de doelgroep </w:t>
      </w:r>
      <w:proofErr w:type="spellStart"/>
      <w:r w:rsidRPr="00926F3F">
        <w:rPr>
          <w:rFonts w:ascii="Verdana" w:hAnsi="Verdana"/>
          <w:bCs/>
        </w:rPr>
        <w:t>doofblinden</w:t>
      </w:r>
      <w:proofErr w:type="spellEnd"/>
      <w:r w:rsidRPr="00926F3F">
        <w:rPr>
          <w:rFonts w:ascii="Verdana" w:hAnsi="Verdana"/>
          <w:bCs/>
        </w:rPr>
        <w:t xml:space="preserve"> blijven we samenwerken als acht patiëntenorganisaties voor doven, </w:t>
      </w:r>
      <w:proofErr w:type="spellStart"/>
      <w:r w:rsidRPr="00926F3F">
        <w:rPr>
          <w:rFonts w:ascii="Verdana" w:hAnsi="Verdana"/>
          <w:bCs/>
        </w:rPr>
        <w:t>doofblinden</w:t>
      </w:r>
      <w:proofErr w:type="spellEnd"/>
      <w:r w:rsidRPr="00926F3F">
        <w:rPr>
          <w:rFonts w:ascii="Verdana" w:hAnsi="Verdana"/>
          <w:bCs/>
        </w:rPr>
        <w:t xml:space="preserve"> en slechthorenden door deelname aan het voucherproject Iedereen Sterk 2016-2018 (penvoerder </w:t>
      </w:r>
      <w:proofErr w:type="spellStart"/>
      <w:r w:rsidRPr="00926F3F">
        <w:rPr>
          <w:rFonts w:ascii="Verdana" w:hAnsi="Verdana"/>
          <w:bCs/>
        </w:rPr>
        <w:t>Hoormij</w:t>
      </w:r>
      <w:proofErr w:type="spellEnd"/>
      <w:r w:rsidRPr="00926F3F">
        <w:rPr>
          <w:rFonts w:ascii="Verdana" w:hAnsi="Verdana"/>
          <w:bCs/>
        </w:rPr>
        <w:t>). Bovendien wordt er al geruime tijd samengewerkt in het kader van de overgang van de ZG-behandeling (zintuigelijke gehandicapten) van AWBZ naar Zorgverzekeringswet en WMO.</w:t>
      </w:r>
    </w:p>
    <w:sectPr w:rsidR="00A20ED4" w:rsidRPr="00926F3F">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DDD" w:rsidRDefault="00A95DDD" w:rsidP="007F4F41">
      <w:r>
        <w:separator/>
      </w:r>
    </w:p>
  </w:endnote>
  <w:endnote w:type="continuationSeparator" w:id="0">
    <w:p w:rsidR="00A95DDD" w:rsidRDefault="00A95DDD" w:rsidP="007F4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B63" w:rsidRDefault="00C14B63">
    <w:pPr>
      <w:pStyle w:val="Voettekst"/>
    </w:pPr>
    <w:r>
      <w:tab/>
    </w:r>
    <w:r>
      <w:tab/>
      <w:t xml:space="preserve">- </w:t>
    </w:r>
    <w:r>
      <w:fldChar w:fldCharType="begin"/>
    </w:r>
    <w:r>
      <w:instrText>PAGE   \* MERGEFORMAT</w:instrText>
    </w:r>
    <w:r>
      <w:fldChar w:fldCharType="separate"/>
    </w:r>
    <w:r w:rsidR="00926F3F">
      <w:rPr>
        <w:noProof/>
      </w:rPr>
      <w:t>18</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DDD" w:rsidRDefault="00A95DDD" w:rsidP="007F4F41">
      <w:r>
        <w:separator/>
      </w:r>
    </w:p>
  </w:footnote>
  <w:footnote w:type="continuationSeparator" w:id="0">
    <w:p w:rsidR="00A95DDD" w:rsidRDefault="00A95DDD" w:rsidP="007F4F41">
      <w:r>
        <w:continuationSeparator/>
      </w:r>
    </w:p>
  </w:footnote>
  <w:footnote w:id="1">
    <w:p w:rsidR="00C14B63" w:rsidRPr="008323D8" w:rsidRDefault="00C14B63">
      <w:pPr>
        <w:pStyle w:val="Voetnoottekst"/>
      </w:pPr>
      <w:r>
        <w:rPr>
          <w:rStyle w:val="Voetnootmarkering"/>
        </w:rPr>
        <w:footnoteRef/>
      </w:r>
      <w:r>
        <w:t xml:space="preserve"> De </w:t>
      </w:r>
      <w:r w:rsidRPr="008323D8">
        <w:t xml:space="preserve">Oogvereniging </w:t>
      </w:r>
      <w:r>
        <w:t xml:space="preserve">had </w:t>
      </w:r>
      <w:r w:rsidRPr="008323D8">
        <w:t>als rechtsvoorgangers Federatie Ouders Visueel Gehandicapten (FOVIG); Nederlandse Vereniging van Blinden en Slechtzienden (NVBS); Nederlandse Vereniging van Glaucoompatiënten (Glaucoomvereniging); Retina Nederland en Viziris.</w:t>
      </w:r>
    </w:p>
  </w:footnote>
  <w:footnote w:id="2">
    <w:p w:rsidR="00C14B63" w:rsidRPr="00C66934" w:rsidRDefault="00C14B63">
      <w:pPr>
        <w:pStyle w:val="Voetnoottekst"/>
      </w:pPr>
      <w:r>
        <w:rPr>
          <w:rStyle w:val="Voetnootmarkering"/>
        </w:rPr>
        <w:footnoteRef/>
      </w:r>
      <w:r>
        <w:t xml:space="preserve"> </w:t>
      </w:r>
      <w:r w:rsidRPr="00C66934">
        <w:t>Zie voor taak van CROW: http://www.crow.nl/)</w:t>
      </w:r>
    </w:p>
  </w:footnote>
  <w:footnote w:id="3">
    <w:p w:rsidR="00C14B63" w:rsidRPr="008B5C00" w:rsidRDefault="00C14B63">
      <w:pPr>
        <w:pStyle w:val="Voetnoottekst"/>
      </w:pPr>
      <w:r>
        <w:rPr>
          <w:rStyle w:val="Voetnootmarkering"/>
        </w:rPr>
        <w:footnoteRef/>
      </w:r>
      <w:r>
        <w:t xml:space="preserve"> </w:t>
      </w:r>
      <w:r w:rsidRPr="008B5C00">
        <w:t>Dit boek is geen resultaat van het voucherproject maar een belangrijke bijdrage als bron</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F3D8C"/>
    <w:multiLevelType w:val="hybridMultilevel"/>
    <w:tmpl w:val="E6E8FB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F090624"/>
    <w:multiLevelType w:val="hybridMultilevel"/>
    <w:tmpl w:val="2EDC223C"/>
    <w:lvl w:ilvl="0" w:tplc="311EBB10">
      <w:start w:val="1"/>
      <w:numFmt w:val="decimal"/>
      <w:lvlText w:val="%1)"/>
      <w:lvlJc w:val="left"/>
      <w:pPr>
        <w:ind w:left="720" w:hanging="360"/>
      </w:pPr>
      <w:rPr>
        <w:rFonts w:cs="Times New Roman"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0246D62"/>
    <w:multiLevelType w:val="hybridMultilevel"/>
    <w:tmpl w:val="AB508E38"/>
    <w:lvl w:ilvl="0" w:tplc="311EBB10">
      <w:start w:val="1"/>
      <w:numFmt w:val="decimal"/>
      <w:lvlText w:val="%1)"/>
      <w:lvlJc w:val="left"/>
      <w:pPr>
        <w:ind w:left="720" w:hanging="360"/>
      </w:pPr>
      <w:rPr>
        <w:rFonts w:cs="Times New Roman"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55174D6"/>
    <w:multiLevelType w:val="hybridMultilevel"/>
    <w:tmpl w:val="034AA1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434B37"/>
    <w:multiLevelType w:val="hybridMultilevel"/>
    <w:tmpl w:val="9C7CB922"/>
    <w:lvl w:ilvl="0" w:tplc="DF1EFF34">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E34E12"/>
    <w:multiLevelType w:val="hybridMultilevel"/>
    <w:tmpl w:val="B5982B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ABD7E90"/>
    <w:multiLevelType w:val="hybridMultilevel"/>
    <w:tmpl w:val="11369CA2"/>
    <w:lvl w:ilvl="0" w:tplc="4C385C30">
      <w:numFmt w:val="bullet"/>
      <w:lvlText w:val="-"/>
      <w:lvlJc w:val="left"/>
      <w:pPr>
        <w:ind w:left="720" w:hanging="360"/>
      </w:pPr>
      <w:rPr>
        <w:rFonts w:ascii="Verdana" w:eastAsiaTheme="minorHAns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1044276"/>
    <w:multiLevelType w:val="hybridMultilevel"/>
    <w:tmpl w:val="C336A9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73547FB"/>
    <w:multiLevelType w:val="hybridMultilevel"/>
    <w:tmpl w:val="7C6009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4A857CB"/>
    <w:multiLevelType w:val="hybridMultilevel"/>
    <w:tmpl w:val="B1601F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C303B77"/>
    <w:multiLevelType w:val="hybridMultilevel"/>
    <w:tmpl w:val="2132C1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95D2DDF"/>
    <w:multiLevelType w:val="hybridMultilevel"/>
    <w:tmpl w:val="E47628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E851B18"/>
    <w:multiLevelType w:val="hybridMultilevel"/>
    <w:tmpl w:val="2946B2A8"/>
    <w:lvl w:ilvl="0" w:tplc="D4901FFE">
      <w:start w:val="2"/>
      <w:numFmt w:val="bullet"/>
      <w:lvlText w:val="-"/>
      <w:lvlJc w:val="left"/>
      <w:pPr>
        <w:ind w:left="360" w:hanging="360"/>
      </w:pPr>
      <w:rPr>
        <w:rFonts w:ascii="Calibri" w:eastAsia="Calibri"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2D16DA9"/>
    <w:multiLevelType w:val="hybridMultilevel"/>
    <w:tmpl w:val="2C5C40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943384F"/>
    <w:multiLevelType w:val="hybridMultilevel"/>
    <w:tmpl w:val="F19EEC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B32623E"/>
    <w:multiLevelType w:val="hybridMultilevel"/>
    <w:tmpl w:val="99D04FC0"/>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876557D"/>
    <w:multiLevelType w:val="hybridMultilevel"/>
    <w:tmpl w:val="92A680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AA461D1"/>
    <w:multiLevelType w:val="hybridMultilevel"/>
    <w:tmpl w:val="C602AE9C"/>
    <w:lvl w:ilvl="0" w:tplc="057A8C10">
      <w:start w:val="1"/>
      <w:numFmt w:val="lowerLetter"/>
      <w:lvlText w:val="%1."/>
      <w:lvlJc w:val="left"/>
      <w:pPr>
        <w:ind w:left="1080" w:hanging="360"/>
      </w:pPr>
      <w:rPr>
        <w:rFonts w:cs="Times New Roman"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8" w15:restartNumberingAfterBreak="0">
    <w:nsid w:val="748C015D"/>
    <w:multiLevelType w:val="hybridMultilevel"/>
    <w:tmpl w:val="101422C4"/>
    <w:lvl w:ilvl="0" w:tplc="D4901FFE">
      <w:start w:val="2"/>
      <w:numFmt w:val="bullet"/>
      <w:lvlText w:val="-"/>
      <w:lvlJc w:val="left"/>
      <w:pPr>
        <w:ind w:left="36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D655020"/>
    <w:multiLevelType w:val="hybridMultilevel"/>
    <w:tmpl w:val="3528968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17"/>
  </w:num>
  <w:num w:numId="6">
    <w:abstractNumId w:val="10"/>
  </w:num>
  <w:num w:numId="7">
    <w:abstractNumId w:val="12"/>
  </w:num>
  <w:num w:numId="8">
    <w:abstractNumId w:val="5"/>
  </w:num>
  <w:num w:numId="9">
    <w:abstractNumId w:val="8"/>
  </w:num>
  <w:num w:numId="10">
    <w:abstractNumId w:val="6"/>
  </w:num>
  <w:num w:numId="11">
    <w:abstractNumId w:val="16"/>
  </w:num>
  <w:num w:numId="12">
    <w:abstractNumId w:val="18"/>
  </w:num>
  <w:num w:numId="13">
    <w:abstractNumId w:val="3"/>
  </w:num>
  <w:num w:numId="14">
    <w:abstractNumId w:val="19"/>
  </w:num>
  <w:num w:numId="15">
    <w:abstractNumId w:val="13"/>
  </w:num>
  <w:num w:numId="16">
    <w:abstractNumId w:val="15"/>
  </w:num>
  <w:num w:numId="17">
    <w:abstractNumId w:val="14"/>
  </w:num>
  <w:num w:numId="18">
    <w:abstractNumId w:val="11"/>
  </w:num>
  <w:num w:numId="19">
    <w:abstractNumId w:val="9"/>
  </w:num>
  <w:num w:numId="2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49E"/>
    <w:rsid w:val="00005694"/>
    <w:rsid w:val="0000597E"/>
    <w:rsid w:val="00005AB6"/>
    <w:rsid w:val="0000621A"/>
    <w:rsid w:val="0000646A"/>
    <w:rsid w:val="0001433D"/>
    <w:rsid w:val="00031CAF"/>
    <w:rsid w:val="00037B7F"/>
    <w:rsid w:val="00043202"/>
    <w:rsid w:val="000451EA"/>
    <w:rsid w:val="00047A1E"/>
    <w:rsid w:val="00053BC4"/>
    <w:rsid w:val="00055066"/>
    <w:rsid w:val="000551A9"/>
    <w:rsid w:val="0006757B"/>
    <w:rsid w:val="00070E92"/>
    <w:rsid w:val="000733D6"/>
    <w:rsid w:val="000A11E2"/>
    <w:rsid w:val="000B553C"/>
    <w:rsid w:val="000D04BF"/>
    <w:rsid w:val="000D1498"/>
    <w:rsid w:val="00124AD0"/>
    <w:rsid w:val="001351E8"/>
    <w:rsid w:val="00135D46"/>
    <w:rsid w:val="00145937"/>
    <w:rsid w:val="00162369"/>
    <w:rsid w:val="001634D5"/>
    <w:rsid w:val="00165D71"/>
    <w:rsid w:val="0016740C"/>
    <w:rsid w:val="00171FE8"/>
    <w:rsid w:val="00181433"/>
    <w:rsid w:val="00184CE5"/>
    <w:rsid w:val="001938EF"/>
    <w:rsid w:val="001A0203"/>
    <w:rsid w:val="001A65EE"/>
    <w:rsid w:val="001B0CE5"/>
    <w:rsid w:val="001D078B"/>
    <w:rsid w:val="001E67A4"/>
    <w:rsid w:val="001F3DF7"/>
    <w:rsid w:val="00222177"/>
    <w:rsid w:val="00233593"/>
    <w:rsid w:val="0024655A"/>
    <w:rsid w:val="00250335"/>
    <w:rsid w:val="0025786F"/>
    <w:rsid w:val="002834F1"/>
    <w:rsid w:val="00283D6D"/>
    <w:rsid w:val="00286D40"/>
    <w:rsid w:val="002B68DA"/>
    <w:rsid w:val="002C628B"/>
    <w:rsid w:val="002D6191"/>
    <w:rsid w:val="002D74A8"/>
    <w:rsid w:val="002E544A"/>
    <w:rsid w:val="002E5913"/>
    <w:rsid w:val="002E74DB"/>
    <w:rsid w:val="00311CCB"/>
    <w:rsid w:val="00315948"/>
    <w:rsid w:val="00316DC0"/>
    <w:rsid w:val="003277C4"/>
    <w:rsid w:val="003407EE"/>
    <w:rsid w:val="003446C3"/>
    <w:rsid w:val="00345A0B"/>
    <w:rsid w:val="00347F14"/>
    <w:rsid w:val="00353B18"/>
    <w:rsid w:val="00354B12"/>
    <w:rsid w:val="00363B16"/>
    <w:rsid w:val="0037010E"/>
    <w:rsid w:val="00374C36"/>
    <w:rsid w:val="0037658D"/>
    <w:rsid w:val="00376A46"/>
    <w:rsid w:val="00383E90"/>
    <w:rsid w:val="00396D13"/>
    <w:rsid w:val="003A28A5"/>
    <w:rsid w:val="003C0783"/>
    <w:rsid w:val="003C60C0"/>
    <w:rsid w:val="003D3B83"/>
    <w:rsid w:val="003E797E"/>
    <w:rsid w:val="0041277A"/>
    <w:rsid w:val="00432270"/>
    <w:rsid w:val="00440B27"/>
    <w:rsid w:val="004435C5"/>
    <w:rsid w:val="00444990"/>
    <w:rsid w:val="00453D36"/>
    <w:rsid w:val="00461A6C"/>
    <w:rsid w:val="00461C95"/>
    <w:rsid w:val="004626AC"/>
    <w:rsid w:val="00480C14"/>
    <w:rsid w:val="004832EA"/>
    <w:rsid w:val="004A7B10"/>
    <w:rsid w:val="004B2688"/>
    <w:rsid w:val="004C3609"/>
    <w:rsid w:val="004E14B8"/>
    <w:rsid w:val="004E2AC0"/>
    <w:rsid w:val="004F53A6"/>
    <w:rsid w:val="00517FA8"/>
    <w:rsid w:val="00524A77"/>
    <w:rsid w:val="00535AA0"/>
    <w:rsid w:val="00541793"/>
    <w:rsid w:val="005454D1"/>
    <w:rsid w:val="005456BD"/>
    <w:rsid w:val="00545D07"/>
    <w:rsid w:val="00571B1F"/>
    <w:rsid w:val="005A3768"/>
    <w:rsid w:val="005A5488"/>
    <w:rsid w:val="005B20F6"/>
    <w:rsid w:val="005C324A"/>
    <w:rsid w:val="005D0A98"/>
    <w:rsid w:val="005E2BD7"/>
    <w:rsid w:val="005F5035"/>
    <w:rsid w:val="005F6244"/>
    <w:rsid w:val="00601027"/>
    <w:rsid w:val="00610417"/>
    <w:rsid w:val="00617F5D"/>
    <w:rsid w:val="00621FF1"/>
    <w:rsid w:val="00625F0F"/>
    <w:rsid w:val="00637050"/>
    <w:rsid w:val="00670E75"/>
    <w:rsid w:val="00681912"/>
    <w:rsid w:val="00683340"/>
    <w:rsid w:val="006A4EA5"/>
    <w:rsid w:val="006B3C9D"/>
    <w:rsid w:val="006C2EEA"/>
    <w:rsid w:val="006D2003"/>
    <w:rsid w:val="006D5E08"/>
    <w:rsid w:val="006E260F"/>
    <w:rsid w:val="006E2D59"/>
    <w:rsid w:val="006F7988"/>
    <w:rsid w:val="0071405C"/>
    <w:rsid w:val="0072115B"/>
    <w:rsid w:val="00727F5D"/>
    <w:rsid w:val="00732EE2"/>
    <w:rsid w:val="0075176D"/>
    <w:rsid w:val="00762981"/>
    <w:rsid w:val="00772C32"/>
    <w:rsid w:val="00774742"/>
    <w:rsid w:val="00774790"/>
    <w:rsid w:val="0079062B"/>
    <w:rsid w:val="0079062F"/>
    <w:rsid w:val="0079471B"/>
    <w:rsid w:val="00797560"/>
    <w:rsid w:val="007A466A"/>
    <w:rsid w:val="007A6368"/>
    <w:rsid w:val="007B173F"/>
    <w:rsid w:val="007B6E7E"/>
    <w:rsid w:val="007B7001"/>
    <w:rsid w:val="007D5856"/>
    <w:rsid w:val="007F3C6E"/>
    <w:rsid w:val="007F4F41"/>
    <w:rsid w:val="00802746"/>
    <w:rsid w:val="00804F8B"/>
    <w:rsid w:val="00807B63"/>
    <w:rsid w:val="00824989"/>
    <w:rsid w:val="00826F8C"/>
    <w:rsid w:val="008314C1"/>
    <w:rsid w:val="008323D8"/>
    <w:rsid w:val="008335D9"/>
    <w:rsid w:val="00856A8C"/>
    <w:rsid w:val="00861F50"/>
    <w:rsid w:val="0086231A"/>
    <w:rsid w:val="00891B76"/>
    <w:rsid w:val="00894A95"/>
    <w:rsid w:val="008A3405"/>
    <w:rsid w:val="008A3756"/>
    <w:rsid w:val="008B0E11"/>
    <w:rsid w:val="008B5C00"/>
    <w:rsid w:val="008B6787"/>
    <w:rsid w:val="008B75C4"/>
    <w:rsid w:val="008D3BA3"/>
    <w:rsid w:val="008D5CF9"/>
    <w:rsid w:val="008E2D28"/>
    <w:rsid w:val="008E510E"/>
    <w:rsid w:val="008F0D57"/>
    <w:rsid w:val="00902C61"/>
    <w:rsid w:val="00905A86"/>
    <w:rsid w:val="00906709"/>
    <w:rsid w:val="00917537"/>
    <w:rsid w:val="00926F3F"/>
    <w:rsid w:val="009451A1"/>
    <w:rsid w:val="009514F4"/>
    <w:rsid w:val="00956C44"/>
    <w:rsid w:val="0095707D"/>
    <w:rsid w:val="00960253"/>
    <w:rsid w:val="00961324"/>
    <w:rsid w:val="00970898"/>
    <w:rsid w:val="00971D53"/>
    <w:rsid w:val="009763F2"/>
    <w:rsid w:val="009A13C0"/>
    <w:rsid w:val="009A312B"/>
    <w:rsid w:val="009A3289"/>
    <w:rsid w:val="009A7172"/>
    <w:rsid w:val="009B6F06"/>
    <w:rsid w:val="009C1A93"/>
    <w:rsid w:val="009D1E2E"/>
    <w:rsid w:val="009D4651"/>
    <w:rsid w:val="00A145DA"/>
    <w:rsid w:val="00A20ED4"/>
    <w:rsid w:val="00A23ACD"/>
    <w:rsid w:val="00A353FF"/>
    <w:rsid w:val="00A41832"/>
    <w:rsid w:val="00A458ED"/>
    <w:rsid w:val="00A46AC5"/>
    <w:rsid w:val="00A90CDC"/>
    <w:rsid w:val="00A95DDD"/>
    <w:rsid w:val="00AA4270"/>
    <w:rsid w:val="00AC1259"/>
    <w:rsid w:val="00AC224F"/>
    <w:rsid w:val="00AD5840"/>
    <w:rsid w:val="00AE418B"/>
    <w:rsid w:val="00B0631A"/>
    <w:rsid w:val="00B068D7"/>
    <w:rsid w:val="00B27FE4"/>
    <w:rsid w:val="00B37842"/>
    <w:rsid w:val="00B43D76"/>
    <w:rsid w:val="00B4541D"/>
    <w:rsid w:val="00B5268D"/>
    <w:rsid w:val="00B53CEA"/>
    <w:rsid w:val="00B8769B"/>
    <w:rsid w:val="00B960E2"/>
    <w:rsid w:val="00BA1CA9"/>
    <w:rsid w:val="00BA1D12"/>
    <w:rsid w:val="00BA34EE"/>
    <w:rsid w:val="00BB77AB"/>
    <w:rsid w:val="00BC31C0"/>
    <w:rsid w:val="00BC6347"/>
    <w:rsid w:val="00BE0E42"/>
    <w:rsid w:val="00BE7E2C"/>
    <w:rsid w:val="00C07859"/>
    <w:rsid w:val="00C105C7"/>
    <w:rsid w:val="00C14B63"/>
    <w:rsid w:val="00C163B9"/>
    <w:rsid w:val="00C3135A"/>
    <w:rsid w:val="00C41B77"/>
    <w:rsid w:val="00C43A89"/>
    <w:rsid w:val="00C44207"/>
    <w:rsid w:val="00C51C26"/>
    <w:rsid w:val="00C52DAB"/>
    <w:rsid w:val="00C60C4C"/>
    <w:rsid w:val="00C65E98"/>
    <w:rsid w:val="00C66934"/>
    <w:rsid w:val="00C66DC8"/>
    <w:rsid w:val="00C728F0"/>
    <w:rsid w:val="00C742B4"/>
    <w:rsid w:val="00C842B3"/>
    <w:rsid w:val="00C9362D"/>
    <w:rsid w:val="00CB3B9A"/>
    <w:rsid w:val="00CB7E42"/>
    <w:rsid w:val="00CC076C"/>
    <w:rsid w:val="00CC61E7"/>
    <w:rsid w:val="00CF54C0"/>
    <w:rsid w:val="00CF669E"/>
    <w:rsid w:val="00D05678"/>
    <w:rsid w:val="00D224D6"/>
    <w:rsid w:val="00D3051B"/>
    <w:rsid w:val="00D31E34"/>
    <w:rsid w:val="00D44CCD"/>
    <w:rsid w:val="00D44F9C"/>
    <w:rsid w:val="00D45E6E"/>
    <w:rsid w:val="00D54204"/>
    <w:rsid w:val="00D64E84"/>
    <w:rsid w:val="00D91D30"/>
    <w:rsid w:val="00DA2C67"/>
    <w:rsid w:val="00DA6127"/>
    <w:rsid w:val="00DB2ACC"/>
    <w:rsid w:val="00DB4427"/>
    <w:rsid w:val="00DC116B"/>
    <w:rsid w:val="00DC41A8"/>
    <w:rsid w:val="00DC43B6"/>
    <w:rsid w:val="00DD065D"/>
    <w:rsid w:val="00DE5CFD"/>
    <w:rsid w:val="00DF0804"/>
    <w:rsid w:val="00E048D6"/>
    <w:rsid w:val="00E13B7B"/>
    <w:rsid w:val="00E27579"/>
    <w:rsid w:val="00E41E25"/>
    <w:rsid w:val="00E43DF9"/>
    <w:rsid w:val="00E44F24"/>
    <w:rsid w:val="00E47F6D"/>
    <w:rsid w:val="00E600C8"/>
    <w:rsid w:val="00E7635A"/>
    <w:rsid w:val="00E809A2"/>
    <w:rsid w:val="00E837B2"/>
    <w:rsid w:val="00E84DFF"/>
    <w:rsid w:val="00E84FB6"/>
    <w:rsid w:val="00EA25E7"/>
    <w:rsid w:val="00EC069B"/>
    <w:rsid w:val="00EC3E88"/>
    <w:rsid w:val="00EC491A"/>
    <w:rsid w:val="00ED5A6C"/>
    <w:rsid w:val="00EF6D76"/>
    <w:rsid w:val="00F11CFD"/>
    <w:rsid w:val="00F20966"/>
    <w:rsid w:val="00F23533"/>
    <w:rsid w:val="00F32218"/>
    <w:rsid w:val="00F3527D"/>
    <w:rsid w:val="00F402D8"/>
    <w:rsid w:val="00F443CD"/>
    <w:rsid w:val="00F52651"/>
    <w:rsid w:val="00F543C3"/>
    <w:rsid w:val="00F567CB"/>
    <w:rsid w:val="00F624BE"/>
    <w:rsid w:val="00F7249E"/>
    <w:rsid w:val="00F76DEF"/>
    <w:rsid w:val="00F94001"/>
    <w:rsid w:val="00F9456F"/>
    <w:rsid w:val="00FA6154"/>
    <w:rsid w:val="00FB159D"/>
    <w:rsid w:val="00FB2A5C"/>
    <w:rsid w:val="00FD65D7"/>
    <w:rsid w:val="00FF52B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80AEAF6F-2175-42A6-913D-97FEE2E6A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435C5"/>
    <w:pPr>
      <w:spacing w:after="0" w:line="240" w:lineRule="auto"/>
    </w:pPr>
    <w:rPr>
      <w:rFonts w:ascii="Calibri" w:hAnsi="Calibri" w:cs="Times New Roman"/>
    </w:rPr>
  </w:style>
  <w:style w:type="paragraph" w:styleId="Kop1">
    <w:name w:val="heading 1"/>
    <w:basedOn w:val="Standaard"/>
    <w:next w:val="Standaard"/>
    <w:link w:val="Kop1Char"/>
    <w:uiPriority w:val="9"/>
    <w:qFormat/>
    <w:rsid w:val="00DB4427"/>
    <w:pPr>
      <w:keepNext/>
      <w:keepLines/>
      <w:spacing w:before="240" w:line="256" w:lineRule="auto"/>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DB4427"/>
    <w:pPr>
      <w:keepNext/>
      <w:keepLines/>
      <w:spacing w:before="40" w:line="256" w:lineRule="auto"/>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DB4427"/>
    <w:pPr>
      <w:keepNext/>
      <w:keepLines/>
      <w:spacing w:before="40" w:line="256" w:lineRule="auto"/>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unhideWhenUsed/>
    <w:qFormat/>
    <w:rsid w:val="00070E92"/>
    <w:pPr>
      <w:keepNext/>
      <w:keepLines/>
      <w:spacing w:before="4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unhideWhenUsed/>
    <w:qFormat/>
    <w:rsid w:val="001B0CE5"/>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7249E"/>
    <w:pPr>
      <w:ind w:left="720"/>
    </w:pPr>
  </w:style>
  <w:style w:type="character" w:customStyle="1" w:styleId="Kop1Char">
    <w:name w:val="Kop 1 Char"/>
    <w:basedOn w:val="Standaardalinea-lettertype"/>
    <w:link w:val="Kop1"/>
    <w:uiPriority w:val="9"/>
    <w:rsid w:val="00DB4427"/>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DB4427"/>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DB4427"/>
    <w:rPr>
      <w:rFonts w:asciiTheme="majorHAnsi" w:eastAsiaTheme="majorEastAsia" w:hAnsiTheme="majorHAnsi" w:cstheme="majorBidi"/>
      <w:color w:val="1F4D78" w:themeColor="accent1" w:themeShade="7F"/>
      <w:sz w:val="24"/>
      <w:szCs w:val="24"/>
    </w:rPr>
  </w:style>
  <w:style w:type="character" w:styleId="Hyperlink">
    <w:name w:val="Hyperlink"/>
    <w:basedOn w:val="Standaardalinea-lettertype"/>
    <w:uiPriority w:val="99"/>
    <w:unhideWhenUsed/>
    <w:rsid w:val="00DB4427"/>
    <w:rPr>
      <w:color w:val="0563C1" w:themeColor="hyperlink"/>
      <w:u w:val="single"/>
    </w:rPr>
  </w:style>
  <w:style w:type="paragraph" w:styleId="Kopvaninhoudsopgave">
    <w:name w:val="TOC Heading"/>
    <w:basedOn w:val="Kop1"/>
    <w:next w:val="Standaard"/>
    <w:uiPriority w:val="39"/>
    <w:unhideWhenUsed/>
    <w:qFormat/>
    <w:rsid w:val="00135D46"/>
    <w:pPr>
      <w:spacing w:line="259" w:lineRule="auto"/>
      <w:outlineLvl w:val="9"/>
    </w:pPr>
    <w:rPr>
      <w:lang w:eastAsia="nl-NL"/>
    </w:rPr>
  </w:style>
  <w:style w:type="paragraph" w:styleId="Inhopg1">
    <w:name w:val="toc 1"/>
    <w:basedOn w:val="Standaard"/>
    <w:next w:val="Standaard"/>
    <w:autoRedefine/>
    <w:uiPriority w:val="39"/>
    <w:unhideWhenUsed/>
    <w:rsid w:val="00135D46"/>
    <w:pPr>
      <w:spacing w:after="100"/>
    </w:pPr>
  </w:style>
  <w:style w:type="paragraph" w:styleId="Inhopg2">
    <w:name w:val="toc 2"/>
    <w:basedOn w:val="Standaard"/>
    <w:next w:val="Standaard"/>
    <w:autoRedefine/>
    <w:uiPriority w:val="39"/>
    <w:unhideWhenUsed/>
    <w:rsid w:val="00135D46"/>
    <w:pPr>
      <w:spacing w:after="100"/>
      <w:ind w:left="220"/>
    </w:pPr>
  </w:style>
  <w:style w:type="paragraph" w:styleId="Inhopg3">
    <w:name w:val="toc 3"/>
    <w:basedOn w:val="Standaard"/>
    <w:next w:val="Standaard"/>
    <w:autoRedefine/>
    <w:uiPriority w:val="39"/>
    <w:unhideWhenUsed/>
    <w:rsid w:val="00135D46"/>
    <w:pPr>
      <w:spacing w:after="100"/>
      <w:ind w:left="440"/>
    </w:pPr>
  </w:style>
  <w:style w:type="character" w:styleId="GevolgdeHyperlink">
    <w:name w:val="FollowedHyperlink"/>
    <w:basedOn w:val="Standaardalinea-lettertype"/>
    <w:uiPriority w:val="99"/>
    <w:semiHidden/>
    <w:unhideWhenUsed/>
    <w:rsid w:val="00165D71"/>
    <w:rPr>
      <w:color w:val="954F72" w:themeColor="followedHyperlink"/>
      <w:u w:val="single"/>
    </w:rPr>
  </w:style>
  <w:style w:type="paragraph" w:styleId="Koptekst">
    <w:name w:val="header"/>
    <w:basedOn w:val="Standaard"/>
    <w:link w:val="KoptekstChar"/>
    <w:uiPriority w:val="99"/>
    <w:unhideWhenUsed/>
    <w:rsid w:val="007F4F41"/>
    <w:pPr>
      <w:tabs>
        <w:tab w:val="center" w:pos="4536"/>
        <w:tab w:val="right" w:pos="9072"/>
      </w:tabs>
    </w:pPr>
  </w:style>
  <w:style w:type="character" w:customStyle="1" w:styleId="KoptekstChar">
    <w:name w:val="Koptekst Char"/>
    <w:basedOn w:val="Standaardalinea-lettertype"/>
    <w:link w:val="Koptekst"/>
    <w:uiPriority w:val="99"/>
    <w:rsid w:val="007F4F41"/>
    <w:rPr>
      <w:rFonts w:ascii="Calibri" w:hAnsi="Calibri" w:cs="Times New Roman"/>
    </w:rPr>
  </w:style>
  <w:style w:type="paragraph" w:styleId="Voettekst">
    <w:name w:val="footer"/>
    <w:basedOn w:val="Standaard"/>
    <w:link w:val="VoettekstChar"/>
    <w:uiPriority w:val="99"/>
    <w:unhideWhenUsed/>
    <w:rsid w:val="007F4F41"/>
    <w:pPr>
      <w:tabs>
        <w:tab w:val="center" w:pos="4536"/>
        <w:tab w:val="right" w:pos="9072"/>
      </w:tabs>
    </w:pPr>
  </w:style>
  <w:style w:type="character" w:customStyle="1" w:styleId="VoettekstChar">
    <w:name w:val="Voettekst Char"/>
    <w:basedOn w:val="Standaardalinea-lettertype"/>
    <w:link w:val="Voettekst"/>
    <w:uiPriority w:val="99"/>
    <w:rsid w:val="007F4F41"/>
    <w:rPr>
      <w:rFonts w:ascii="Calibri" w:hAnsi="Calibri" w:cs="Times New Roman"/>
    </w:rPr>
  </w:style>
  <w:style w:type="paragraph" w:styleId="Geenafstand">
    <w:name w:val="No Spacing"/>
    <w:uiPriority w:val="1"/>
    <w:qFormat/>
    <w:rsid w:val="007F4F41"/>
    <w:pPr>
      <w:spacing w:after="0" w:line="240" w:lineRule="auto"/>
    </w:pPr>
    <w:rPr>
      <w:rFonts w:ascii="Times New Roman" w:eastAsia="Calibri" w:hAnsi="Times New Roman" w:cs="Times New Roman"/>
    </w:rPr>
  </w:style>
  <w:style w:type="paragraph" w:customStyle="1" w:styleId="Default">
    <w:name w:val="Default"/>
    <w:rsid w:val="00E84FB6"/>
    <w:pPr>
      <w:autoSpaceDE w:val="0"/>
      <w:autoSpaceDN w:val="0"/>
      <w:adjustRightInd w:val="0"/>
      <w:spacing w:after="0" w:line="240" w:lineRule="auto"/>
    </w:pPr>
    <w:rPr>
      <w:rFonts w:ascii="Verdana" w:hAnsi="Verdana" w:cs="Verdana"/>
      <w:color w:val="000000"/>
      <w:sz w:val="24"/>
      <w:szCs w:val="24"/>
    </w:rPr>
  </w:style>
  <w:style w:type="character" w:customStyle="1" w:styleId="Kop4Char">
    <w:name w:val="Kop 4 Char"/>
    <w:basedOn w:val="Standaardalinea-lettertype"/>
    <w:link w:val="Kop4"/>
    <w:uiPriority w:val="9"/>
    <w:rsid w:val="00070E92"/>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rsid w:val="001B0CE5"/>
    <w:rPr>
      <w:rFonts w:asciiTheme="majorHAnsi" w:eastAsiaTheme="majorEastAsia" w:hAnsiTheme="majorHAnsi" w:cstheme="majorBidi"/>
      <w:color w:val="2E74B5" w:themeColor="accent1" w:themeShade="BF"/>
    </w:rPr>
  </w:style>
  <w:style w:type="paragraph" w:styleId="Inhopg4">
    <w:name w:val="toc 4"/>
    <w:basedOn w:val="Standaard"/>
    <w:next w:val="Standaard"/>
    <w:autoRedefine/>
    <w:uiPriority w:val="39"/>
    <w:unhideWhenUsed/>
    <w:rsid w:val="009B6F06"/>
    <w:pPr>
      <w:spacing w:after="100"/>
      <w:ind w:left="660"/>
    </w:pPr>
  </w:style>
  <w:style w:type="paragraph" w:styleId="Inhopg5">
    <w:name w:val="toc 5"/>
    <w:basedOn w:val="Standaard"/>
    <w:next w:val="Standaard"/>
    <w:autoRedefine/>
    <w:uiPriority w:val="39"/>
    <w:unhideWhenUsed/>
    <w:rsid w:val="00D54204"/>
    <w:pPr>
      <w:spacing w:after="100"/>
      <w:ind w:left="880"/>
    </w:pPr>
  </w:style>
  <w:style w:type="table" w:styleId="Tabelraster">
    <w:name w:val="Table Grid"/>
    <w:basedOn w:val="Standaardtabel"/>
    <w:uiPriority w:val="39"/>
    <w:rsid w:val="00AA4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basedOn w:val="Standaardalinea-lettertype"/>
    <w:uiPriority w:val="20"/>
    <w:qFormat/>
    <w:rsid w:val="00A145DA"/>
    <w:rPr>
      <w:b/>
      <w:bCs/>
      <w:i w:val="0"/>
      <w:iCs w:val="0"/>
    </w:rPr>
  </w:style>
  <w:style w:type="character" w:customStyle="1" w:styleId="st1">
    <w:name w:val="st1"/>
    <w:basedOn w:val="Standaardalinea-lettertype"/>
    <w:rsid w:val="00A145DA"/>
  </w:style>
  <w:style w:type="paragraph" w:styleId="Ballontekst">
    <w:name w:val="Balloon Text"/>
    <w:basedOn w:val="Standaard"/>
    <w:link w:val="BallontekstChar"/>
    <w:uiPriority w:val="99"/>
    <w:semiHidden/>
    <w:unhideWhenUsed/>
    <w:rsid w:val="0079471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9471B"/>
    <w:rPr>
      <w:rFonts w:ascii="Segoe UI" w:hAnsi="Segoe UI" w:cs="Segoe UI"/>
      <w:sz w:val="18"/>
      <w:szCs w:val="18"/>
    </w:rPr>
  </w:style>
  <w:style w:type="character" w:styleId="Verwijzingopmerking">
    <w:name w:val="annotation reference"/>
    <w:basedOn w:val="Standaardalinea-lettertype"/>
    <w:uiPriority w:val="99"/>
    <w:semiHidden/>
    <w:unhideWhenUsed/>
    <w:rsid w:val="00E43DF9"/>
    <w:rPr>
      <w:sz w:val="18"/>
      <w:szCs w:val="18"/>
    </w:rPr>
  </w:style>
  <w:style w:type="paragraph" w:styleId="Tekstopmerking">
    <w:name w:val="annotation text"/>
    <w:basedOn w:val="Standaard"/>
    <w:link w:val="TekstopmerkingChar"/>
    <w:uiPriority w:val="99"/>
    <w:semiHidden/>
    <w:unhideWhenUsed/>
    <w:rsid w:val="00E43DF9"/>
    <w:rPr>
      <w:sz w:val="24"/>
      <w:szCs w:val="24"/>
    </w:rPr>
  </w:style>
  <w:style w:type="character" w:customStyle="1" w:styleId="TekstopmerkingChar">
    <w:name w:val="Tekst opmerking Char"/>
    <w:basedOn w:val="Standaardalinea-lettertype"/>
    <w:link w:val="Tekstopmerking"/>
    <w:uiPriority w:val="99"/>
    <w:semiHidden/>
    <w:rsid w:val="00E43DF9"/>
    <w:rPr>
      <w:rFonts w:ascii="Calibri" w:hAnsi="Calibri" w:cs="Times New Roman"/>
      <w:sz w:val="24"/>
      <w:szCs w:val="24"/>
    </w:rPr>
  </w:style>
  <w:style w:type="paragraph" w:styleId="Onderwerpvanopmerking">
    <w:name w:val="annotation subject"/>
    <w:basedOn w:val="Tekstopmerking"/>
    <w:next w:val="Tekstopmerking"/>
    <w:link w:val="OnderwerpvanopmerkingChar"/>
    <w:uiPriority w:val="99"/>
    <w:semiHidden/>
    <w:unhideWhenUsed/>
    <w:rsid w:val="00E43DF9"/>
    <w:rPr>
      <w:b/>
      <w:bCs/>
      <w:sz w:val="20"/>
      <w:szCs w:val="20"/>
    </w:rPr>
  </w:style>
  <w:style w:type="character" w:customStyle="1" w:styleId="OnderwerpvanopmerkingChar">
    <w:name w:val="Onderwerp van opmerking Char"/>
    <w:basedOn w:val="TekstopmerkingChar"/>
    <w:link w:val="Onderwerpvanopmerking"/>
    <w:uiPriority w:val="99"/>
    <w:semiHidden/>
    <w:rsid w:val="00E43DF9"/>
    <w:rPr>
      <w:rFonts w:ascii="Calibri" w:hAnsi="Calibri" w:cs="Times New Roman"/>
      <w:b/>
      <w:bCs/>
      <w:sz w:val="20"/>
      <w:szCs w:val="20"/>
    </w:rPr>
  </w:style>
  <w:style w:type="paragraph" w:styleId="Revisie">
    <w:name w:val="Revision"/>
    <w:hidden/>
    <w:uiPriority w:val="99"/>
    <w:semiHidden/>
    <w:rsid w:val="001E67A4"/>
    <w:pPr>
      <w:spacing w:after="0" w:line="240" w:lineRule="auto"/>
    </w:pPr>
    <w:rPr>
      <w:rFonts w:ascii="Calibri" w:hAnsi="Calibri" w:cs="Times New Roman"/>
    </w:rPr>
  </w:style>
  <w:style w:type="paragraph" w:styleId="Voetnoottekst">
    <w:name w:val="footnote text"/>
    <w:basedOn w:val="Standaard"/>
    <w:link w:val="VoetnoottekstChar"/>
    <w:uiPriority w:val="99"/>
    <w:semiHidden/>
    <w:unhideWhenUsed/>
    <w:rsid w:val="00C66934"/>
    <w:rPr>
      <w:sz w:val="20"/>
      <w:szCs w:val="20"/>
    </w:rPr>
  </w:style>
  <w:style w:type="character" w:customStyle="1" w:styleId="VoetnoottekstChar">
    <w:name w:val="Voetnoottekst Char"/>
    <w:basedOn w:val="Standaardalinea-lettertype"/>
    <w:link w:val="Voetnoottekst"/>
    <w:uiPriority w:val="99"/>
    <w:semiHidden/>
    <w:rsid w:val="00C66934"/>
    <w:rPr>
      <w:rFonts w:ascii="Calibri" w:hAnsi="Calibri" w:cs="Times New Roman"/>
      <w:sz w:val="20"/>
      <w:szCs w:val="20"/>
    </w:rPr>
  </w:style>
  <w:style w:type="character" w:styleId="Voetnootmarkering">
    <w:name w:val="footnote reference"/>
    <w:basedOn w:val="Standaardalinea-lettertype"/>
    <w:uiPriority w:val="99"/>
    <w:semiHidden/>
    <w:unhideWhenUsed/>
    <w:rsid w:val="00C669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66919">
      <w:bodyDiv w:val="1"/>
      <w:marLeft w:val="0"/>
      <w:marRight w:val="0"/>
      <w:marTop w:val="0"/>
      <w:marBottom w:val="0"/>
      <w:divBdr>
        <w:top w:val="none" w:sz="0" w:space="0" w:color="auto"/>
        <w:left w:val="none" w:sz="0" w:space="0" w:color="auto"/>
        <w:bottom w:val="none" w:sz="0" w:space="0" w:color="auto"/>
        <w:right w:val="none" w:sz="0" w:space="0" w:color="auto"/>
      </w:divBdr>
    </w:div>
    <w:div w:id="373310854">
      <w:bodyDiv w:val="1"/>
      <w:marLeft w:val="0"/>
      <w:marRight w:val="0"/>
      <w:marTop w:val="0"/>
      <w:marBottom w:val="0"/>
      <w:divBdr>
        <w:top w:val="none" w:sz="0" w:space="0" w:color="auto"/>
        <w:left w:val="none" w:sz="0" w:space="0" w:color="auto"/>
        <w:bottom w:val="none" w:sz="0" w:space="0" w:color="auto"/>
        <w:right w:val="none" w:sz="0" w:space="0" w:color="auto"/>
      </w:divBdr>
    </w:div>
    <w:div w:id="1414935183">
      <w:bodyDiv w:val="1"/>
      <w:marLeft w:val="0"/>
      <w:marRight w:val="0"/>
      <w:marTop w:val="0"/>
      <w:marBottom w:val="0"/>
      <w:divBdr>
        <w:top w:val="none" w:sz="0" w:space="0" w:color="auto"/>
        <w:left w:val="none" w:sz="0" w:space="0" w:color="auto"/>
        <w:bottom w:val="none" w:sz="0" w:space="0" w:color="auto"/>
        <w:right w:val="none" w:sz="0" w:space="0" w:color="auto"/>
      </w:divBdr>
    </w:div>
    <w:div w:id="1738089861">
      <w:bodyDiv w:val="1"/>
      <w:marLeft w:val="0"/>
      <w:marRight w:val="0"/>
      <w:marTop w:val="0"/>
      <w:marBottom w:val="0"/>
      <w:divBdr>
        <w:top w:val="none" w:sz="0" w:space="0" w:color="auto"/>
        <w:left w:val="none" w:sz="0" w:space="0" w:color="auto"/>
        <w:bottom w:val="none" w:sz="0" w:space="0" w:color="auto"/>
        <w:right w:val="none" w:sz="0" w:space="0" w:color="auto"/>
      </w:divBdr>
    </w:div>
    <w:div w:id="174838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nos.nl/op3/artikel/2033362-gehandicapte-kan-lang-niet-altijd-t-web-op.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nnenlandsbestuur.nl/digitaal/nieuws/campagne-voor-toegankelijke-gemeentewebsites.9495052.lynk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go.nl/nieuws/algemeen/ministerie-onderneemt-actie-na-campagne-toegankelijke-gemeentewebsit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ensenrechten.nl/berichten/zorgwekkend-aantal-gemeentenwebsites-ontoegankelijk" TargetMode="External"/><Relationship Id="rId4" Type="http://schemas.openxmlformats.org/officeDocument/2006/relationships/settings" Target="settings.xml"/><Relationship Id="rId9" Type="http://schemas.openxmlformats.org/officeDocument/2006/relationships/hyperlink" Target="https://www.oogvereniging.nl/oogaandoeningen/oogaandoening-of-oogklachten/kwaliteitscriteria/" TargetMode="Externa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B1A47-9078-4BC0-99C4-52A6609AA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7126</Words>
  <Characters>39194</Characters>
  <Application>Microsoft Office Word</Application>
  <DocSecurity>4</DocSecurity>
  <Lines>326</Lines>
  <Paragraphs>92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Kortenhoeven</dc:creator>
  <cp:keywords/>
  <dc:description/>
  <cp:lastModifiedBy>Karlijn de Winter</cp:lastModifiedBy>
  <cp:revision>2</cp:revision>
  <cp:lastPrinted>2016-05-31T10:18:00Z</cp:lastPrinted>
  <dcterms:created xsi:type="dcterms:W3CDTF">2016-06-09T12:39:00Z</dcterms:created>
  <dcterms:modified xsi:type="dcterms:W3CDTF">2016-06-09T12:39:00Z</dcterms:modified>
</cp:coreProperties>
</file>