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41" w:rsidRPr="00462CC0" w:rsidRDefault="00BC23DF" w:rsidP="00FA29D1">
      <w:pPr>
        <w:ind w:left="-567" w:right="-567"/>
        <w:rPr>
          <w:rFonts w:ascii="Verdana" w:hAnsi="Verdana"/>
          <w:b/>
          <w:sz w:val="28"/>
          <w:szCs w:val="28"/>
        </w:rPr>
      </w:pPr>
      <w:r w:rsidRPr="00462CC0">
        <w:rPr>
          <w:rFonts w:ascii="Verdana" w:hAnsi="Verdana"/>
          <w:b/>
          <w:sz w:val="28"/>
          <w:szCs w:val="28"/>
        </w:rPr>
        <w:t>Low Vision</w:t>
      </w:r>
    </w:p>
    <w:p w:rsidR="00462CC0" w:rsidRDefault="00462CC0" w:rsidP="00FA29D1">
      <w:pPr>
        <w:ind w:left="-567" w:right="-567"/>
        <w:rPr>
          <w:rFonts w:ascii="Verdana" w:hAnsi="Verdana"/>
        </w:rPr>
      </w:pPr>
    </w:p>
    <w:p w:rsidR="00BC23DF" w:rsidRPr="00462CC0" w:rsidRDefault="00BC23DF" w:rsidP="00FA29D1">
      <w:pPr>
        <w:ind w:left="-567" w:right="-567"/>
        <w:rPr>
          <w:rFonts w:ascii="Verdana" w:hAnsi="Verdana"/>
        </w:rPr>
      </w:pPr>
      <w:r w:rsidRPr="00462CC0">
        <w:rPr>
          <w:rFonts w:ascii="Verdana" w:hAnsi="Verdana"/>
        </w:rPr>
        <w:t xml:space="preserve">Low Vision betekent </w:t>
      </w:r>
      <w:r w:rsidR="00E653F7" w:rsidRPr="00462CC0">
        <w:rPr>
          <w:rFonts w:ascii="Verdana" w:hAnsi="Verdana"/>
        </w:rPr>
        <w:t xml:space="preserve">letterlijk </w:t>
      </w:r>
      <w:r w:rsidR="00CE0F2E" w:rsidRPr="00462CC0">
        <w:rPr>
          <w:rFonts w:ascii="Verdana" w:hAnsi="Verdana"/>
        </w:rPr>
        <w:t>“</w:t>
      </w:r>
      <w:r w:rsidRPr="00462CC0">
        <w:rPr>
          <w:rFonts w:ascii="Verdana" w:hAnsi="Verdana"/>
        </w:rPr>
        <w:t>slecht zien</w:t>
      </w:r>
      <w:r w:rsidR="00CE0F2E" w:rsidRPr="00462CC0">
        <w:rPr>
          <w:rFonts w:ascii="Verdana" w:hAnsi="Verdana"/>
        </w:rPr>
        <w:t>”</w:t>
      </w:r>
      <w:r w:rsidR="00E653F7" w:rsidRPr="00462CC0">
        <w:rPr>
          <w:rFonts w:ascii="Verdana" w:hAnsi="Verdana"/>
        </w:rPr>
        <w:t>. O</w:t>
      </w:r>
      <w:r w:rsidRPr="00462CC0">
        <w:rPr>
          <w:rFonts w:ascii="Verdana" w:hAnsi="Verdana"/>
        </w:rPr>
        <w:t>p zich een rare benaming voor een doelgroep</w:t>
      </w:r>
      <w:r w:rsidR="00FA328B" w:rsidRPr="00462CC0">
        <w:rPr>
          <w:rFonts w:ascii="Verdana" w:hAnsi="Verdana"/>
        </w:rPr>
        <w:t>.</w:t>
      </w:r>
      <w:r w:rsidRPr="00462CC0">
        <w:rPr>
          <w:rFonts w:ascii="Verdana" w:hAnsi="Verdana"/>
        </w:rPr>
        <w:t xml:space="preserve"> </w:t>
      </w:r>
      <w:r w:rsidR="00FA328B" w:rsidRPr="00462CC0">
        <w:rPr>
          <w:rFonts w:ascii="Verdana" w:hAnsi="Verdana"/>
        </w:rPr>
        <w:t>De associatie hier</w:t>
      </w:r>
      <w:r w:rsidRPr="00462CC0">
        <w:rPr>
          <w:rFonts w:ascii="Verdana" w:hAnsi="Verdana"/>
        </w:rPr>
        <w:t>achter is een doe</w:t>
      </w:r>
      <w:r w:rsidR="00CE0F2E" w:rsidRPr="00462CC0">
        <w:rPr>
          <w:rFonts w:ascii="Verdana" w:hAnsi="Verdana"/>
        </w:rPr>
        <w:t>lgroep die een aandoening heeft aan hun</w:t>
      </w:r>
      <w:r w:rsidRPr="00462CC0">
        <w:rPr>
          <w:rFonts w:ascii="Verdana" w:hAnsi="Verdana"/>
        </w:rPr>
        <w:t xml:space="preserve"> ogen of </w:t>
      </w:r>
      <w:r w:rsidR="00CE0F2E" w:rsidRPr="00462CC0">
        <w:rPr>
          <w:rFonts w:ascii="Verdana" w:hAnsi="Verdana"/>
        </w:rPr>
        <w:t>anders gezegd</w:t>
      </w:r>
      <w:r w:rsidR="00E653F7" w:rsidRPr="00462CC0">
        <w:rPr>
          <w:rFonts w:ascii="Verdana" w:hAnsi="Verdana"/>
        </w:rPr>
        <w:t>:</w:t>
      </w:r>
      <w:r w:rsidR="00CE0F2E" w:rsidRPr="00462CC0">
        <w:rPr>
          <w:rFonts w:ascii="Verdana" w:hAnsi="Verdana"/>
        </w:rPr>
        <w:t xml:space="preserve"> </w:t>
      </w:r>
      <w:r w:rsidRPr="00462CC0">
        <w:rPr>
          <w:rFonts w:ascii="Verdana" w:hAnsi="Verdana"/>
        </w:rPr>
        <w:t xml:space="preserve">hun visus </w:t>
      </w:r>
      <w:r w:rsidR="00CE0F2E" w:rsidRPr="00462CC0">
        <w:rPr>
          <w:rFonts w:ascii="Verdana" w:hAnsi="Verdana"/>
        </w:rPr>
        <w:t xml:space="preserve">kan niet geoptimaliseerd </w:t>
      </w:r>
      <w:r w:rsidRPr="00462CC0">
        <w:rPr>
          <w:rFonts w:ascii="Verdana" w:hAnsi="Verdana"/>
        </w:rPr>
        <w:t xml:space="preserve">worden </w:t>
      </w:r>
      <w:r w:rsidR="00FA328B" w:rsidRPr="00462CC0">
        <w:rPr>
          <w:rFonts w:ascii="Verdana" w:hAnsi="Verdana"/>
        </w:rPr>
        <w:t xml:space="preserve">door </w:t>
      </w:r>
      <w:r w:rsidRPr="00462CC0">
        <w:rPr>
          <w:rFonts w:ascii="Verdana" w:hAnsi="Verdana"/>
        </w:rPr>
        <w:t>middel</w:t>
      </w:r>
      <w:r w:rsidR="00FA328B" w:rsidRPr="00462CC0">
        <w:rPr>
          <w:rFonts w:ascii="Verdana" w:hAnsi="Verdana"/>
        </w:rPr>
        <w:t xml:space="preserve"> van</w:t>
      </w:r>
      <w:r w:rsidRPr="00462CC0">
        <w:rPr>
          <w:rFonts w:ascii="Verdana" w:hAnsi="Verdana"/>
        </w:rPr>
        <w:t xml:space="preserve"> een bril.</w:t>
      </w:r>
    </w:p>
    <w:p w:rsidR="00BC23DF" w:rsidRPr="00462CC0" w:rsidRDefault="00BC23DF" w:rsidP="00FA29D1">
      <w:pPr>
        <w:ind w:left="-567" w:right="-567"/>
        <w:rPr>
          <w:rFonts w:ascii="Verdana" w:hAnsi="Verdana"/>
        </w:rPr>
      </w:pPr>
      <w:r w:rsidRPr="00462CC0">
        <w:rPr>
          <w:rFonts w:ascii="Verdana" w:hAnsi="Verdana"/>
        </w:rPr>
        <w:t>De belangrijkste klachten zijn:</w:t>
      </w:r>
    </w:p>
    <w:p w:rsidR="00BC23DF" w:rsidRPr="00462CC0" w:rsidRDefault="00BC23DF" w:rsidP="00FA29D1">
      <w:pPr>
        <w:ind w:left="-567" w:right="-567"/>
        <w:rPr>
          <w:rFonts w:ascii="Verdana" w:hAnsi="Verdana"/>
        </w:rPr>
      </w:pPr>
      <w:r w:rsidRPr="00462CC0">
        <w:rPr>
          <w:rFonts w:ascii="Verdana" w:hAnsi="Verdana"/>
        </w:rPr>
        <w:t>Hoofdpijn</w:t>
      </w:r>
      <w:r w:rsidR="00FA29D1" w:rsidRPr="00462CC0">
        <w:rPr>
          <w:rFonts w:ascii="Verdana" w:hAnsi="Verdana"/>
        </w:rPr>
        <w:br/>
      </w:r>
      <w:r w:rsidRPr="00462CC0">
        <w:rPr>
          <w:rFonts w:ascii="Verdana" w:hAnsi="Verdana"/>
        </w:rPr>
        <w:t>Vermoeidheid</w:t>
      </w:r>
      <w:r w:rsidR="00FA29D1" w:rsidRPr="00462CC0">
        <w:rPr>
          <w:rFonts w:ascii="Verdana" w:hAnsi="Verdana"/>
        </w:rPr>
        <w:br/>
      </w:r>
      <w:r w:rsidRPr="00462CC0">
        <w:rPr>
          <w:rFonts w:ascii="Verdana" w:hAnsi="Verdana"/>
        </w:rPr>
        <w:t>Minder werk kunnen verzetten</w:t>
      </w:r>
      <w:r w:rsidR="00FA29D1" w:rsidRPr="00462CC0">
        <w:rPr>
          <w:rFonts w:ascii="Verdana" w:hAnsi="Verdana"/>
        </w:rPr>
        <w:br/>
      </w:r>
      <w:r w:rsidR="00E653F7" w:rsidRPr="00462CC0">
        <w:rPr>
          <w:rFonts w:ascii="Verdana" w:hAnsi="Verdana"/>
        </w:rPr>
        <w:t>Nekklachten</w:t>
      </w:r>
      <w:r w:rsidR="00FA29D1" w:rsidRPr="00462CC0">
        <w:rPr>
          <w:rFonts w:ascii="Verdana" w:hAnsi="Verdana"/>
        </w:rPr>
        <w:br/>
      </w:r>
      <w:r w:rsidRPr="00462CC0">
        <w:rPr>
          <w:rFonts w:ascii="Verdana" w:hAnsi="Verdana"/>
        </w:rPr>
        <w:t>Branderige ogen</w:t>
      </w:r>
    </w:p>
    <w:p w:rsidR="00BC23DF" w:rsidRPr="00462CC0" w:rsidRDefault="00BC23DF" w:rsidP="00FA29D1">
      <w:pPr>
        <w:ind w:left="-567" w:right="-567"/>
        <w:rPr>
          <w:rFonts w:ascii="Verdana" w:hAnsi="Verdana"/>
        </w:rPr>
      </w:pPr>
      <w:r w:rsidRPr="00462CC0">
        <w:rPr>
          <w:rFonts w:ascii="Verdana" w:hAnsi="Verdana"/>
        </w:rPr>
        <w:t>Op het laats</w:t>
      </w:r>
      <w:r w:rsidR="00E653F7" w:rsidRPr="00462CC0">
        <w:rPr>
          <w:rFonts w:ascii="Verdana" w:hAnsi="Verdana"/>
        </w:rPr>
        <w:t>t</w:t>
      </w:r>
      <w:r w:rsidRPr="00462CC0">
        <w:rPr>
          <w:rFonts w:ascii="Verdana" w:hAnsi="Verdana"/>
        </w:rPr>
        <w:t xml:space="preserve"> kan </w:t>
      </w:r>
      <w:r w:rsidR="00CE0F2E" w:rsidRPr="00462CC0">
        <w:rPr>
          <w:rFonts w:ascii="Verdana" w:hAnsi="Verdana"/>
        </w:rPr>
        <w:t xml:space="preserve">dit </w:t>
      </w:r>
      <w:r w:rsidR="00FA328B" w:rsidRPr="00462CC0">
        <w:rPr>
          <w:rFonts w:ascii="Verdana" w:hAnsi="Verdana"/>
        </w:rPr>
        <w:t>over</w:t>
      </w:r>
      <w:r w:rsidRPr="00462CC0">
        <w:rPr>
          <w:rFonts w:ascii="Verdana" w:hAnsi="Verdana"/>
        </w:rPr>
        <w:t>gaan in overspannen</w:t>
      </w:r>
      <w:r w:rsidR="00E653F7" w:rsidRPr="00462CC0">
        <w:rPr>
          <w:rFonts w:ascii="Verdana" w:hAnsi="Verdana"/>
        </w:rPr>
        <w:t>heid</w:t>
      </w:r>
      <w:r w:rsidRPr="00462CC0">
        <w:rPr>
          <w:rFonts w:ascii="Verdana" w:hAnsi="Verdana"/>
        </w:rPr>
        <w:t xml:space="preserve">, </w:t>
      </w:r>
      <w:r w:rsidR="00CE0F2E" w:rsidRPr="00462CC0">
        <w:rPr>
          <w:rFonts w:ascii="Verdana" w:hAnsi="Verdana"/>
        </w:rPr>
        <w:t xml:space="preserve">achterstand in het werk, lichaamsklachten, </w:t>
      </w:r>
      <w:r w:rsidRPr="00462CC0">
        <w:rPr>
          <w:rFonts w:ascii="Verdana" w:hAnsi="Verdana"/>
        </w:rPr>
        <w:t>vermoeidheid</w:t>
      </w:r>
      <w:r w:rsidR="00CE0F2E" w:rsidRPr="00462CC0">
        <w:rPr>
          <w:rFonts w:ascii="Verdana" w:hAnsi="Verdana"/>
        </w:rPr>
        <w:t xml:space="preserve"> met ziekmeldingen</w:t>
      </w:r>
      <w:r w:rsidR="00FA328B" w:rsidRPr="00462CC0">
        <w:rPr>
          <w:rFonts w:ascii="Verdana" w:hAnsi="Verdana"/>
        </w:rPr>
        <w:t xml:space="preserve"> tot gevolg</w:t>
      </w:r>
      <w:r w:rsidR="00CE0F2E" w:rsidRPr="00462CC0">
        <w:rPr>
          <w:rFonts w:ascii="Verdana" w:hAnsi="Verdana"/>
        </w:rPr>
        <w:t>.</w:t>
      </w:r>
    </w:p>
    <w:p w:rsidR="00BC23DF" w:rsidRPr="00462CC0" w:rsidRDefault="00BC23DF" w:rsidP="00FA29D1">
      <w:pPr>
        <w:ind w:left="-567" w:right="-567"/>
        <w:rPr>
          <w:rFonts w:ascii="Verdana" w:hAnsi="Verdana"/>
        </w:rPr>
      </w:pPr>
      <w:r w:rsidRPr="00462CC0">
        <w:rPr>
          <w:rFonts w:ascii="Verdana" w:hAnsi="Verdana"/>
        </w:rPr>
        <w:t>De oorzaak is terug te</w:t>
      </w:r>
      <w:r w:rsidR="00CE0F2E" w:rsidRPr="00462CC0">
        <w:rPr>
          <w:rFonts w:ascii="Verdana" w:hAnsi="Verdana"/>
        </w:rPr>
        <w:t xml:space="preserve"> herleiden naar een niet scherp kunnen waarnemen</w:t>
      </w:r>
      <w:r w:rsidRPr="00462CC0">
        <w:rPr>
          <w:rFonts w:ascii="Verdana" w:hAnsi="Verdana"/>
        </w:rPr>
        <w:t>, een ver</w:t>
      </w:r>
      <w:r w:rsidR="00CE0F2E" w:rsidRPr="00462CC0">
        <w:rPr>
          <w:rFonts w:ascii="Verdana" w:hAnsi="Verdana"/>
        </w:rPr>
        <w:t xml:space="preserve">keerde </w:t>
      </w:r>
      <w:r w:rsidR="00E653F7" w:rsidRPr="00462CC0">
        <w:rPr>
          <w:rFonts w:ascii="Verdana" w:hAnsi="Verdana"/>
        </w:rPr>
        <w:t xml:space="preserve">verlichting of </w:t>
      </w:r>
      <w:r w:rsidR="00CE0F2E" w:rsidRPr="00462CC0">
        <w:rPr>
          <w:rFonts w:ascii="Verdana" w:hAnsi="Verdana"/>
        </w:rPr>
        <w:t xml:space="preserve">niet </w:t>
      </w:r>
      <w:r w:rsidR="00E653F7" w:rsidRPr="00462CC0">
        <w:rPr>
          <w:rFonts w:ascii="Verdana" w:hAnsi="Verdana"/>
        </w:rPr>
        <w:t xml:space="preserve">goed </w:t>
      </w:r>
      <w:r w:rsidR="00CE0F2E" w:rsidRPr="00462CC0">
        <w:rPr>
          <w:rFonts w:ascii="Verdana" w:hAnsi="Verdana"/>
        </w:rPr>
        <w:t xml:space="preserve">op de PC kunnen </w:t>
      </w:r>
      <w:r w:rsidR="00E653F7" w:rsidRPr="00462CC0">
        <w:rPr>
          <w:rFonts w:ascii="Verdana" w:hAnsi="Verdana"/>
        </w:rPr>
        <w:t>waarnemen</w:t>
      </w:r>
      <w:r w:rsidRPr="00462CC0">
        <w:rPr>
          <w:rFonts w:ascii="Verdana" w:hAnsi="Verdana"/>
        </w:rPr>
        <w:t>.</w:t>
      </w:r>
    </w:p>
    <w:p w:rsidR="00FA328B" w:rsidRPr="00462CC0" w:rsidRDefault="00FA328B" w:rsidP="00FA29D1">
      <w:pPr>
        <w:ind w:left="-567" w:right="-567"/>
        <w:rPr>
          <w:rFonts w:ascii="Verdana" w:hAnsi="Verdana"/>
          <w:b/>
        </w:rPr>
      </w:pPr>
    </w:p>
    <w:p w:rsidR="00CE0F2E" w:rsidRPr="00462CC0" w:rsidRDefault="00BC23DF" w:rsidP="00FA29D1">
      <w:pPr>
        <w:ind w:left="-567" w:right="-567"/>
        <w:rPr>
          <w:rFonts w:ascii="Verdana" w:hAnsi="Verdana"/>
        </w:rPr>
      </w:pPr>
      <w:r w:rsidRPr="00462CC0">
        <w:rPr>
          <w:rFonts w:ascii="Verdana" w:hAnsi="Verdana"/>
          <w:b/>
        </w:rPr>
        <w:t>Persoonlijk advies:</w:t>
      </w:r>
      <w:r w:rsidR="007774B2" w:rsidRPr="00462CC0">
        <w:rPr>
          <w:rFonts w:ascii="Verdana" w:hAnsi="Verdana"/>
        </w:rPr>
        <w:t xml:space="preserve"> </w:t>
      </w:r>
    </w:p>
    <w:p w:rsidR="007774B2" w:rsidRPr="00462CC0" w:rsidRDefault="007774B2" w:rsidP="00FA29D1">
      <w:pPr>
        <w:ind w:left="-567" w:right="-567"/>
        <w:rPr>
          <w:rFonts w:ascii="Verdana" w:hAnsi="Verdana"/>
        </w:rPr>
      </w:pPr>
      <w:r w:rsidRPr="00462CC0">
        <w:rPr>
          <w:rFonts w:ascii="Verdana" w:hAnsi="Verdana"/>
        </w:rPr>
        <w:t>Via een opticien zou er een verwijzing moeten komen om contact op te nemen met een oogarts als de</w:t>
      </w:r>
      <w:r w:rsidR="00CE0F2E" w:rsidRPr="00462CC0">
        <w:rPr>
          <w:rFonts w:ascii="Verdana" w:hAnsi="Verdana"/>
        </w:rPr>
        <w:t xml:space="preserve"> opticien de hulpvraag </w:t>
      </w:r>
      <w:r w:rsidRPr="00462CC0">
        <w:rPr>
          <w:rFonts w:ascii="Verdana" w:hAnsi="Verdana"/>
        </w:rPr>
        <w:t>niet kan beantwoorden.</w:t>
      </w:r>
    </w:p>
    <w:p w:rsidR="004D7354" w:rsidRPr="00462CC0" w:rsidRDefault="007774B2" w:rsidP="00FA29D1">
      <w:pPr>
        <w:ind w:left="-567" w:right="-567"/>
        <w:rPr>
          <w:rFonts w:ascii="Verdana" w:hAnsi="Verdana"/>
        </w:rPr>
      </w:pPr>
      <w:r w:rsidRPr="00462CC0">
        <w:rPr>
          <w:rFonts w:ascii="Verdana" w:hAnsi="Verdana"/>
        </w:rPr>
        <w:t>De oogarts zal dan een oogziek</w:t>
      </w:r>
      <w:r w:rsidR="00CE0F2E" w:rsidRPr="00462CC0">
        <w:rPr>
          <w:rFonts w:ascii="Verdana" w:hAnsi="Verdana"/>
        </w:rPr>
        <w:t>te kunnen constateren en hiervoor</w:t>
      </w:r>
      <w:r w:rsidRPr="00462CC0">
        <w:rPr>
          <w:rFonts w:ascii="Verdana" w:hAnsi="Verdana"/>
        </w:rPr>
        <w:t xml:space="preserve"> een ingreep kunnen doen</w:t>
      </w:r>
      <w:r w:rsidR="00CE0F2E" w:rsidRPr="00462CC0">
        <w:rPr>
          <w:rFonts w:ascii="Verdana" w:hAnsi="Verdana"/>
        </w:rPr>
        <w:t xml:space="preserve">. </w:t>
      </w:r>
      <w:r w:rsidRPr="00462CC0">
        <w:rPr>
          <w:rFonts w:ascii="Verdana" w:hAnsi="Verdana"/>
        </w:rPr>
        <w:t>De oogarts zal ook een verwijzing geven naar Visio of Bartim</w:t>
      </w:r>
      <w:r w:rsidR="00FA328B" w:rsidRPr="00462CC0">
        <w:rPr>
          <w:rFonts w:ascii="Verdana" w:hAnsi="Verdana"/>
        </w:rPr>
        <w:t>é</w:t>
      </w:r>
      <w:r w:rsidRPr="00462CC0">
        <w:rPr>
          <w:rFonts w:ascii="Verdana" w:hAnsi="Verdana"/>
        </w:rPr>
        <w:t>us</w:t>
      </w:r>
      <w:r w:rsidR="00E653F7" w:rsidRPr="00462CC0">
        <w:rPr>
          <w:rFonts w:ascii="Verdana" w:hAnsi="Verdana"/>
        </w:rPr>
        <w:t>,</w:t>
      </w:r>
      <w:r w:rsidRPr="00462CC0">
        <w:rPr>
          <w:rFonts w:ascii="Verdana" w:hAnsi="Verdana"/>
        </w:rPr>
        <w:t xml:space="preserve"> die de hulpvraag oppakken om zo te kijken waar kansen liggen! </w:t>
      </w:r>
    </w:p>
    <w:p w:rsidR="004D7354" w:rsidRPr="00462CC0" w:rsidRDefault="004D7354" w:rsidP="00FA29D1">
      <w:pPr>
        <w:ind w:left="-567" w:right="-567"/>
        <w:rPr>
          <w:rFonts w:ascii="Verdana" w:hAnsi="Verdana"/>
        </w:rPr>
      </w:pPr>
      <w:r w:rsidRPr="00462CC0">
        <w:rPr>
          <w:rFonts w:ascii="Verdana" w:hAnsi="Verdana"/>
        </w:rPr>
        <w:t xml:space="preserve">Via Visio en </w:t>
      </w:r>
      <w:r w:rsidR="00FA328B" w:rsidRPr="00462CC0">
        <w:rPr>
          <w:rFonts w:ascii="Verdana" w:hAnsi="Verdana"/>
        </w:rPr>
        <w:t>Bartiméus</w:t>
      </w:r>
      <w:r w:rsidRPr="00462CC0">
        <w:rPr>
          <w:rFonts w:ascii="Verdana" w:hAnsi="Verdana"/>
        </w:rPr>
        <w:t xml:space="preserve"> </w:t>
      </w:r>
      <w:r w:rsidR="00E653F7" w:rsidRPr="00462CC0">
        <w:rPr>
          <w:rFonts w:ascii="Verdana" w:hAnsi="Verdana"/>
        </w:rPr>
        <w:t>zal</w:t>
      </w:r>
      <w:r w:rsidRPr="00462CC0">
        <w:rPr>
          <w:rFonts w:ascii="Verdana" w:hAnsi="Verdana"/>
        </w:rPr>
        <w:t xml:space="preserve"> er een visueel</w:t>
      </w:r>
      <w:r w:rsidR="00E653F7" w:rsidRPr="00462CC0">
        <w:rPr>
          <w:rFonts w:ascii="Verdana" w:hAnsi="Verdana"/>
        </w:rPr>
        <w:t xml:space="preserve"> functie</w:t>
      </w:r>
      <w:r w:rsidRPr="00462CC0">
        <w:rPr>
          <w:rFonts w:ascii="Verdana" w:hAnsi="Verdana"/>
        </w:rPr>
        <w:t>onderzoek plaats vinden</w:t>
      </w:r>
      <w:r w:rsidR="00E653F7" w:rsidRPr="00462CC0">
        <w:rPr>
          <w:rFonts w:ascii="Verdana" w:hAnsi="Verdana"/>
        </w:rPr>
        <w:t>,</w:t>
      </w:r>
      <w:r w:rsidRPr="00462CC0">
        <w:rPr>
          <w:rFonts w:ascii="Verdana" w:hAnsi="Verdana"/>
        </w:rPr>
        <w:t xml:space="preserve"> d</w:t>
      </w:r>
      <w:r w:rsidR="00FA328B" w:rsidRPr="00462CC0">
        <w:rPr>
          <w:rFonts w:ascii="Verdana" w:hAnsi="Verdana"/>
        </w:rPr>
        <w:t>at</w:t>
      </w:r>
      <w:r w:rsidRPr="00462CC0">
        <w:rPr>
          <w:rFonts w:ascii="Verdana" w:hAnsi="Verdana"/>
        </w:rPr>
        <w:t xml:space="preserve"> inzichtelijk maakt waar de belemmeringen liggen voor de werknemer. Maar ook waar juist kansen liggen! Met dit onderzoek kan er </w:t>
      </w:r>
      <w:r w:rsidR="00E653F7" w:rsidRPr="00462CC0">
        <w:rPr>
          <w:rFonts w:ascii="Verdana" w:hAnsi="Verdana"/>
        </w:rPr>
        <w:t>op</w:t>
      </w:r>
      <w:r w:rsidRPr="00462CC0">
        <w:rPr>
          <w:rFonts w:ascii="Verdana" w:hAnsi="Verdana"/>
        </w:rPr>
        <w:t xml:space="preserve"> de werkplek gekeken worden waar aanpassingen noodzakelijk zijn</w:t>
      </w:r>
      <w:r w:rsidR="00E653F7" w:rsidRPr="00462CC0">
        <w:rPr>
          <w:rFonts w:ascii="Verdana" w:hAnsi="Verdana"/>
        </w:rPr>
        <w:t>,</w:t>
      </w:r>
      <w:r w:rsidRPr="00462CC0">
        <w:rPr>
          <w:rFonts w:ascii="Verdana" w:hAnsi="Verdana"/>
        </w:rPr>
        <w:t xml:space="preserve"> zodat de werknemer zo optimaal mogelijk kan functioneren.</w:t>
      </w:r>
    </w:p>
    <w:p w:rsidR="004D7354" w:rsidRPr="00462CC0" w:rsidRDefault="004D7354" w:rsidP="00FA29D1">
      <w:pPr>
        <w:ind w:left="-567" w:right="-567"/>
        <w:rPr>
          <w:rFonts w:ascii="Verdana" w:hAnsi="Verdana"/>
        </w:rPr>
      </w:pPr>
      <w:r w:rsidRPr="00462CC0">
        <w:rPr>
          <w:rFonts w:ascii="Verdana" w:hAnsi="Verdana"/>
        </w:rPr>
        <w:t xml:space="preserve">Uiteindelijk zal er via de </w:t>
      </w:r>
      <w:r w:rsidR="00E653F7" w:rsidRPr="00462CC0">
        <w:rPr>
          <w:rFonts w:ascii="Verdana" w:hAnsi="Verdana"/>
        </w:rPr>
        <w:t>ziekteverzuim</w:t>
      </w:r>
      <w:r w:rsidRPr="00462CC0">
        <w:rPr>
          <w:rFonts w:ascii="Verdana" w:hAnsi="Verdana"/>
        </w:rPr>
        <w:t>coördinator een re-integratie plan /</w:t>
      </w:r>
      <w:r w:rsidR="00E653F7" w:rsidRPr="00462CC0">
        <w:rPr>
          <w:rFonts w:ascii="Verdana" w:hAnsi="Verdana"/>
        </w:rPr>
        <w:t xml:space="preserve"> job coach</w:t>
      </w:r>
      <w:r w:rsidRPr="00462CC0">
        <w:rPr>
          <w:rFonts w:ascii="Verdana" w:hAnsi="Verdana"/>
        </w:rPr>
        <w:t xml:space="preserve"> traject gestart kunnen worden voor de re-integratie.</w:t>
      </w:r>
    </w:p>
    <w:p w:rsidR="00FA29D1" w:rsidRPr="00462CC0" w:rsidRDefault="00FA29D1" w:rsidP="00FA29D1">
      <w:pPr>
        <w:ind w:left="-567" w:right="-567"/>
        <w:rPr>
          <w:rFonts w:ascii="Verdana" w:hAnsi="Verdana"/>
          <w:b/>
        </w:rPr>
      </w:pPr>
    </w:p>
    <w:p w:rsidR="00BC23DF" w:rsidRPr="00462CC0" w:rsidRDefault="00BC23DF" w:rsidP="00FA29D1">
      <w:pPr>
        <w:ind w:left="-567" w:right="-567"/>
        <w:rPr>
          <w:rFonts w:ascii="Verdana" w:hAnsi="Verdana"/>
          <w:b/>
        </w:rPr>
      </w:pPr>
      <w:r w:rsidRPr="00462CC0">
        <w:rPr>
          <w:rFonts w:ascii="Verdana" w:hAnsi="Verdana"/>
          <w:b/>
        </w:rPr>
        <w:t>Werk gebonden belemmeringen</w:t>
      </w:r>
      <w:r w:rsidR="007774B2" w:rsidRPr="00462CC0">
        <w:rPr>
          <w:rFonts w:ascii="Verdana" w:hAnsi="Verdana"/>
          <w:b/>
        </w:rPr>
        <w:t>:</w:t>
      </w:r>
    </w:p>
    <w:p w:rsidR="000F6ADB" w:rsidRPr="00462CC0" w:rsidRDefault="00FC153D" w:rsidP="00FA29D1">
      <w:pPr>
        <w:ind w:left="-567" w:right="-567"/>
        <w:rPr>
          <w:rFonts w:ascii="Verdana" w:hAnsi="Verdana"/>
        </w:rPr>
      </w:pPr>
      <w:r w:rsidRPr="00462CC0">
        <w:rPr>
          <w:rFonts w:ascii="Verdana" w:hAnsi="Verdana"/>
        </w:rPr>
        <w:t xml:space="preserve">De meeste </w:t>
      </w:r>
      <w:r w:rsidR="00E11FDD" w:rsidRPr="00462CC0">
        <w:rPr>
          <w:rFonts w:ascii="Verdana" w:hAnsi="Verdana"/>
        </w:rPr>
        <w:t xml:space="preserve">Windows </w:t>
      </w:r>
      <w:r w:rsidRPr="00462CC0">
        <w:rPr>
          <w:rFonts w:ascii="Verdana" w:hAnsi="Verdana"/>
        </w:rPr>
        <w:t>programma’s zijn toegankelijk voor aanpassingen. Denk hierbij aan het groter maken v</w:t>
      </w:r>
      <w:r w:rsidR="00C71E20" w:rsidRPr="00462CC0">
        <w:rPr>
          <w:rFonts w:ascii="Verdana" w:hAnsi="Verdana"/>
        </w:rPr>
        <w:t xml:space="preserve">an letters </w:t>
      </w:r>
      <w:r w:rsidRPr="00462CC0">
        <w:rPr>
          <w:rFonts w:ascii="Verdana" w:hAnsi="Verdana"/>
        </w:rPr>
        <w:t>of veranderen van de muis. (zie bijlage 1</w:t>
      </w:r>
      <w:r w:rsidR="00EA02A7" w:rsidRPr="00462CC0">
        <w:rPr>
          <w:rFonts w:ascii="Verdana" w:hAnsi="Verdana"/>
        </w:rPr>
        <w:t xml:space="preserve"> Windows instellingen</w:t>
      </w:r>
      <w:r w:rsidR="00C71E20" w:rsidRPr="00462CC0">
        <w:rPr>
          <w:rFonts w:ascii="Verdana" w:hAnsi="Verdana"/>
        </w:rPr>
        <w:t xml:space="preserve">). </w:t>
      </w:r>
      <w:r w:rsidR="00EA02A7" w:rsidRPr="00462CC0">
        <w:rPr>
          <w:rFonts w:ascii="Verdana" w:hAnsi="Verdana"/>
        </w:rPr>
        <w:t>Maar d</w:t>
      </w:r>
      <w:r w:rsidR="00C71E20" w:rsidRPr="00462CC0">
        <w:rPr>
          <w:rFonts w:ascii="Verdana" w:hAnsi="Verdana"/>
        </w:rPr>
        <w:t>enk hierbij ook aan de werkplek</w:t>
      </w:r>
      <w:r w:rsidR="00EA02A7" w:rsidRPr="00462CC0">
        <w:rPr>
          <w:rFonts w:ascii="Verdana" w:hAnsi="Verdana"/>
        </w:rPr>
        <w:t>verlichting en de taakverlichting (zie bijlage 2 Verlichting)</w:t>
      </w:r>
      <w:r w:rsidR="00E11FDD" w:rsidRPr="00462CC0">
        <w:rPr>
          <w:rFonts w:ascii="Verdana" w:hAnsi="Verdana"/>
        </w:rPr>
        <w:t>.</w:t>
      </w:r>
      <w:r w:rsidR="00054DF6" w:rsidRPr="00462CC0">
        <w:rPr>
          <w:rFonts w:ascii="Verdana" w:hAnsi="Verdana"/>
        </w:rPr>
        <w:t xml:space="preserve"> </w:t>
      </w:r>
      <w:r w:rsidR="000F6ADB" w:rsidRPr="00462CC0">
        <w:rPr>
          <w:rFonts w:ascii="Verdana" w:hAnsi="Verdana"/>
        </w:rPr>
        <w:t xml:space="preserve">En niet te vergeten de ergonomische aspecten (zie bijlage 3 Monitor gebruik). </w:t>
      </w:r>
    </w:p>
    <w:p w:rsidR="00FC153D" w:rsidRPr="00462CC0" w:rsidRDefault="00FC153D" w:rsidP="00FA29D1">
      <w:pPr>
        <w:ind w:left="-567" w:right="-567"/>
        <w:rPr>
          <w:rFonts w:ascii="Verdana" w:hAnsi="Verdana"/>
        </w:rPr>
      </w:pPr>
      <w:r w:rsidRPr="00462CC0">
        <w:rPr>
          <w:rFonts w:ascii="Verdana" w:hAnsi="Verdana"/>
        </w:rPr>
        <w:lastRenderedPageBreak/>
        <w:t xml:space="preserve">Toch zijn er veel situaties waarin </w:t>
      </w:r>
      <w:r w:rsidR="00EA02A7" w:rsidRPr="00462CC0">
        <w:rPr>
          <w:rFonts w:ascii="Verdana" w:hAnsi="Verdana"/>
        </w:rPr>
        <w:t xml:space="preserve">de Windows </w:t>
      </w:r>
      <w:r w:rsidRPr="00462CC0">
        <w:rPr>
          <w:rFonts w:ascii="Verdana" w:hAnsi="Verdana"/>
        </w:rPr>
        <w:t xml:space="preserve">mogelijkheden </w:t>
      </w:r>
      <w:r w:rsidR="00C71E20" w:rsidRPr="00462CC0">
        <w:rPr>
          <w:rFonts w:ascii="Verdana" w:hAnsi="Verdana"/>
        </w:rPr>
        <w:t>geen oplossing bieden. H</w:t>
      </w:r>
      <w:r w:rsidRPr="00462CC0">
        <w:rPr>
          <w:rFonts w:ascii="Verdana" w:hAnsi="Verdana"/>
        </w:rPr>
        <w:t xml:space="preserve">iervoor zijn speciale </w:t>
      </w:r>
      <w:r w:rsidR="00EA02A7" w:rsidRPr="00462CC0">
        <w:rPr>
          <w:rFonts w:ascii="Verdana" w:hAnsi="Verdana"/>
        </w:rPr>
        <w:t>letter vergrotend</w:t>
      </w:r>
      <w:r w:rsidR="00FA328B" w:rsidRPr="00462CC0">
        <w:rPr>
          <w:rFonts w:ascii="Verdana" w:hAnsi="Verdana"/>
        </w:rPr>
        <w:t>e</w:t>
      </w:r>
      <w:r w:rsidRPr="00462CC0">
        <w:rPr>
          <w:rFonts w:ascii="Verdana" w:hAnsi="Verdana"/>
        </w:rPr>
        <w:t xml:space="preserve"> softwa</w:t>
      </w:r>
      <w:r w:rsidR="00FA328B" w:rsidRPr="00462CC0">
        <w:rPr>
          <w:rFonts w:ascii="Verdana" w:hAnsi="Verdana"/>
        </w:rPr>
        <w:t>re</w:t>
      </w:r>
      <w:r w:rsidRPr="00462CC0">
        <w:rPr>
          <w:rFonts w:ascii="Verdana" w:hAnsi="Verdana"/>
        </w:rPr>
        <w:t>programma</w:t>
      </w:r>
      <w:r w:rsidR="00C71E20" w:rsidRPr="00462CC0">
        <w:rPr>
          <w:rFonts w:ascii="Verdana" w:hAnsi="Verdana"/>
        </w:rPr>
        <w:t>’</w:t>
      </w:r>
      <w:r w:rsidRPr="00462CC0">
        <w:rPr>
          <w:rFonts w:ascii="Verdana" w:hAnsi="Verdana"/>
        </w:rPr>
        <w:t>s ontwikkeld</w:t>
      </w:r>
      <w:r w:rsidR="00C71E20" w:rsidRPr="00462CC0">
        <w:rPr>
          <w:rFonts w:ascii="Verdana" w:hAnsi="Verdana"/>
        </w:rPr>
        <w:t>,</w:t>
      </w:r>
      <w:r w:rsidRPr="00462CC0">
        <w:rPr>
          <w:rFonts w:ascii="Verdana" w:hAnsi="Verdana"/>
        </w:rPr>
        <w:t xml:space="preserve"> zoals Supernova en Zoomtex</w:t>
      </w:r>
      <w:r w:rsidR="00FA328B" w:rsidRPr="00462CC0">
        <w:rPr>
          <w:rFonts w:ascii="Verdana" w:hAnsi="Verdana"/>
        </w:rPr>
        <w:t>t</w:t>
      </w:r>
      <w:r w:rsidR="00C71E20" w:rsidRPr="00462CC0">
        <w:rPr>
          <w:rFonts w:ascii="Verdana" w:hAnsi="Verdana"/>
        </w:rPr>
        <w:t xml:space="preserve">. Deze </w:t>
      </w:r>
      <w:r w:rsidRPr="00462CC0">
        <w:rPr>
          <w:rFonts w:ascii="Verdana" w:hAnsi="Verdana"/>
        </w:rPr>
        <w:t>voorzien in een veel groter scala aan mogelijkheden en oplossingen</w:t>
      </w:r>
      <w:r w:rsidR="00C71E20" w:rsidRPr="00462CC0">
        <w:rPr>
          <w:rFonts w:ascii="Verdana" w:hAnsi="Verdana"/>
        </w:rPr>
        <w:t>,</w:t>
      </w:r>
      <w:r w:rsidRPr="00462CC0">
        <w:rPr>
          <w:rFonts w:ascii="Verdana" w:hAnsi="Verdana"/>
        </w:rPr>
        <w:t xml:space="preserve"> als we spreken over vergroten en contra</w:t>
      </w:r>
      <w:r w:rsidR="00FA328B" w:rsidRPr="00462CC0">
        <w:rPr>
          <w:rFonts w:ascii="Verdana" w:hAnsi="Verdana"/>
        </w:rPr>
        <w:t>s</w:t>
      </w:r>
      <w:r w:rsidRPr="00462CC0">
        <w:rPr>
          <w:rFonts w:ascii="Verdana" w:hAnsi="Verdana"/>
        </w:rPr>
        <w:t xml:space="preserve">tinstellingen. Voldoet </w:t>
      </w:r>
      <w:r w:rsidR="00E11FDD" w:rsidRPr="00462CC0">
        <w:rPr>
          <w:rFonts w:ascii="Verdana" w:hAnsi="Verdana"/>
        </w:rPr>
        <w:t xml:space="preserve">vergroting niet </w:t>
      </w:r>
      <w:r w:rsidRPr="00462CC0">
        <w:rPr>
          <w:rFonts w:ascii="Verdana" w:hAnsi="Verdana"/>
        </w:rPr>
        <w:t>meer</w:t>
      </w:r>
      <w:r w:rsidR="00C71E20" w:rsidRPr="00462CC0">
        <w:rPr>
          <w:rFonts w:ascii="Verdana" w:hAnsi="Verdana"/>
        </w:rPr>
        <w:t>,</w:t>
      </w:r>
      <w:r w:rsidRPr="00462CC0">
        <w:rPr>
          <w:rFonts w:ascii="Verdana" w:hAnsi="Verdana"/>
        </w:rPr>
        <w:t xml:space="preserve"> dan wordt er vaak gekozen voor </w:t>
      </w:r>
      <w:r w:rsidR="00C71E20" w:rsidRPr="00462CC0">
        <w:rPr>
          <w:rFonts w:ascii="Verdana" w:hAnsi="Verdana"/>
        </w:rPr>
        <w:t>spraak</w:t>
      </w:r>
      <w:r w:rsidRPr="00462CC0">
        <w:rPr>
          <w:rFonts w:ascii="Verdana" w:hAnsi="Verdana"/>
        </w:rPr>
        <w:t>ondersteuning. H</w:t>
      </w:r>
      <w:r w:rsidR="00FA328B" w:rsidRPr="00462CC0">
        <w:rPr>
          <w:rFonts w:ascii="Verdana" w:hAnsi="Verdana"/>
        </w:rPr>
        <w:t xml:space="preserve">iervoor zijn de zogenaamde </w:t>
      </w:r>
      <w:proofErr w:type="spellStart"/>
      <w:r w:rsidR="00FA328B" w:rsidRPr="00462CC0">
        <w:rPr>
          <w:rFonts w:ascii="Verdana" w:hAnsi="Verdana"/>
        </w:rPr>
        <w:t>Scree</w:t>
      </w:r>
      <w:r w:rsidRPr="00462CC0">
        <w:rPr>
          <w:rFonts w:ascii="Verdana" w:hAnsi="Verdana"/>
        </w:rPr>
        <w:t>nReaders</w:t>
      </w:r>
      <w:proofErr w:type="spellEnd"/>
      <w:r w:rsidRPr="00462CC0">
        <w:rPr>
          <w:rFonts w:ascii="Verdana" w:hAnsi="Verdana"/>
        </w:rPr>
        <w:t xml:space="preserve"> die ook ui</w:t>
      </w:r>
      <w:r w:rsidR="003548B7" w:rsidRPr="00462CC0">
        <w:rPr>
          <w:rFonts w:ascii="Verdana" w:hAnsi="Verdana"/>
        </w:rPr>
        <w:t xml:space="preserve">tgevoerd kunnen worden met een </w:t>
      </w:r>
      <w:r w:rsidR="00FA328B" w:rsidRPr="00462CC0">
        <w:rPr>
          <w:rFonts w:ascii="Verdana" w:hAnsi="Verdana"/>
        </w:rPr>
        <w:t>b</w:t>
      </w:r>
      <w:r w:rsidR="003548B7" w:rsidRPr="00462CC0">
        <w:rPr>
          <w:rFonts w:ascii="Verdana" w:hAnsi="Verdana"/>
        </w:rPr>
        <w:t>railleleesregel.</w:t>
      </w:r>
    </w:p>
    <w:p w:rsidR="007774B2" w:rsidRPr="00462CC0" w:rsidRDefault="00FC153D" w:rsidP="00FA29D1">
      <w:pPr>
        <w:ind w:left="-567" w:right="-567"/>
        <w:rPr>
          <w:rFonts w:ascii="Verdana" w:hAnsi="Verdana"/>
        </w:rPr>
      </w:pPr>
      <w:r w:rsidRPr="00462CC0">
        <w:rPr>
          <w:rFonts w:ascii="Verdana" w:hAnsi="Verdana"/>
        </w:rPr>
        <w:t>Toch zijn er verschillende unieke w</w:t>
      </w:r>
      <w:r w:rsidR="00E11FDD" w:rsidRPr="00462CC0">
        <w:rPr>
          <w:rFonts w:ascii="Verdana" w:hAnsi="Verdana"/>
        </w:rPr>
        <w:t xml:space="preserve">erkomgevingen die speciaal </w:t>
      </w:r>
      <w:r w:rsidRPr="00462CC0">
        <w:rPr>
          <w:rFonts w:ascii="Verdana" w:hAnsi="Verdana"/>
        </w:rPr>
        <w:t>ontwikke</w:t>
      </w:r>
      <w:r w:rsidR="00CE0F2E" w:rsidRPr="00462CC0">
        <w:rPr>
          <w:rFonts w:ascii="Verdana" w:hAnsi="Verdana"/>
        </w:rPr>
        <w:t xml:space="preserve">ld </w:t>
      </w:r>
      <w:r w:rsidR="00C71E20" w:rsidRPr="00462CC0">
        <w:rPr>
          <w:rFonts w:ascii="Verdana" w:hAnsi="Verdana"/>
        </w:rPr>
        <w:t xml:space="preserve">zijn en </w:t>
      </w:r>
      <w:r w:rsidR="00CE0F2E" w:rsidRPr="00462CC0">
        <w:rPr>
          <w:rFonts w:ascii="Verdana" w:hAnsi="Verdana"/>
        </w:rPr>
        <w:t>die niet altijd toegankelijk zijn</w:t>
      </w:r>
      <w:r w:rsidR="004D7354" w:rsidRPr="00462CC0">
        <w:rPr>
          <w:rFonts w:ascii="Verdana" w:hAnsi="Verdana"/>
        </w:rPr>
        <w:t xml:space="preserve"> voor </w:t>
      </w:r>
      <w:r w:rsidR="00E11FDD" w:rsidRPr="00462CC0">
        <w:rPr>
          <w:rFonts w:ascii="Verdana" w:hAnsi="Verdana"/>
        </w:rPr>
        <w:t>toegankelijkheid</w:t>
      </w:r>
      <w:r w:rsidR="00C71E20" w:rsidRPr="00462CC0">
        <w:rPr>
          <w:rFonts w:ascii="Verdana" w:hAnsi="Verdana"/>
        </w:rPr>
        <w:t>s</w:t>
      </w:r>
      <w:r w:rsidR="00E11FDD" w:rsidRPr="00462CC0">
        <w:rPr>
          <w:rFonts w:ascii="Verdana" w:hAnsi="Verdana"/>
        </w:rPr>
        <w:t>software</w:t>
      </w:r>
      <w:r w:rsidR="00CE0F2E" w:rsidRPr="00462CC0">
        <w:rPr>
          <w:rFonts w:ascii="Verdana" w:hAnsi="Verdana"/>
        </w:rPr>
        <w:t>.</w:t>
      </w:r>
      <w:r w:rsidRPr="00462CC0">
        <w:rPr>
          <w:rFonts w:ascii="Verdana" w:hAnsi="Verdana"/>
        </w:rPr>
        <w:t xml:space="preserve"> </w:t>
      </w:r>
      <w:r w:rsidR="00CE0F2E" w:rsidRPr="00462CC0">
        <w:rPr>
          <w:rFonts w:ascii="Verdana" w:hAnsi="Verdana"/>
        </w:rPr>
        <w:t>Hiervoor dient dan scripting</w:t>
      </w:r>
      <w:bookmarkStart w:id="0" w:name="_GoBack"/>
      <w:bookmarkEnd w:id="0"/>
      <w:r w:rsidR="00CE0F2E" w:rsidRPr="00462CC0">
        <w:rPr>
          <w:rFonts w:ascii="Verdana" w:hAnsi="Verdana"/>
        </w:rPr>
        <w:t xml:space="preserve"> plaats te vinden. Dit staat voor het toegankelijk maken van een applicatie waardoor een </w:t>
      </w:r>
      <w:proofErr w:type="spellStart"/>
      <w:r w:rsidR="00EA02A7" w:rsidRPr="00462CC0">
        <w:rPr>
          <w:rFonts w:ascii="Verdana" w:hAnsi="Verdana"/>
        </w:rPr>
        <w:t>S</w:t>
      </w:r>
      <w:r w:rsidR="00CE0F2E" w:rsidRPr="00462CC0">
        <w:rPr>
          <w:rFonts w:ascii="Verdana" w:hAnsi="Verdana"/>
        </w:rPr>
        <w:t>creen</w:t>
      </w:r>
      <w:r w:rsidR="00EA02A7" w:rsidRPr="00462CC0">
        <w:rPr>
          <w:rFonts w:ascii="Verdana" w:hAnsi="Verdana"/>
        </w:rPr>
        <w:t>R</w:t>
      </w:r>
      <w:r w:rsidR="00CE0F2E" w:rsidRPr="00462CC0">
        <w:rPr>
          <w:rFonts w:ascii="Verdana" w:hAnsi="Verdana"/>
        </w:rPr>
        <w:t>e</w:t>
      </w:r>
      <w:r w:rsidR="00EA02A7" w:rsidRPr="00462CC0">
        <w:rPr>
          <w:rFonts w:ascii="Verdana" w:hAnsi="Verdana"/>
        </w:rPr>
        <w:t>a</w:t>
      </w:r>
      <w:r w:rsidR="00CE0F2E" w:rsidRPr="00462CC0">
        <w:rPr>
          <w:rFonts w:ascii="Verdana" w:hAnsi="Verdana"/>
        </w:rPr>
        <w:t>der</w:t>
      </w:r>
      <w:proofErr w:type="spellEnd"/>
      <w:r w:rsidR="00CE0F2E" w:rsidRPr="00462CC0">
        <w:rPr>
          <w:rFonts w:ascii="Verdana" w:hAnsi="Verdana"/>
        </w:rPr>
        <w:t xml:space="preserve"> wel begrijpt wat er gedaan moet worden. </w:t>
      </w:r>
    </w:p>
    <w:p w:rsidR="00054DF6" w:rsidRPr="00462CC0" w:rsidRDefault="00054DF6" w:rsidP="00FA29D1">
      <w:pPr>
        <w:ind w:left="-567" w:right="-567"/>
        <w:rPr>
          <w:rFonts w:ascii="Verdana" w:hAnsi="Verdana"/>
        </w:rPr>
      </w:pPr>
      <w:r w:rsidRPr="00462CC0">
        <w:rPr>
          <w:rFonts w:ascii="Verdana" w:hAnsi="Verdana"/>
        </w:rPr>
        <w:t>De optimale situatie zou zijn als elke programmeur zich aan de voorschriften houd</w:t>
      </w:r>
      <w:r w:rsidR="00C71E20" w:rsidRPr="00462CC0">
        <w:rPr>
          <w:rFonts w:ascii="Verdana" w:hAnsi="Verdana"/>
        </w:rPr>
        <w:t>t</w:t>
      </w:r>
      <w:r w:rsidRPr="00462CC0">
        <w:rPr>
          <w:rFonts w:ascii="Verdana" w:hAnsi="Verdana"/>
        </w:rPr>
        <w:t xml:space="preserve"> van Microsoft </w:t>
      </w:r>
      <w:r w:rsidR="00E11FDD" w:rsidRPr="00462CC0">
        <w:rPr>
          <w:rFonts w:ascii="Verdana" w:hAnsi="Verdana"/>
        </w:rPr>
        <w:t>(</w:t>
      </w:r>
      <w:hyperlink r:id="rId4" w:history="1">
        <w:r w:rsidR="00E11FDD" w:rsidRPr="00462CC0">
          <w:rPr>
            <w:rStyle w:val="Hyperlink"/>
            <w:rFonts w:ascii="Verdana" w:hAnsi="Verdana"/>
          </w:rPr>
          <w:t>www.accessibility.nl</w:t>
        </w:r>
      </w:hyperlink>
      <w:r w:rsidR="00E11FDD" w:rsidRPr="00462CC0">
        <w:rPr>
          <w:rFonts w:ascii="Verdana" w:hAnsi="Verdana"/>
        </w:rPr>
        <w:t xml:space="preserve">) </w:t>
      </w:r>
      <w:r w:rsidRPr="00462CC0">
        <w:rPr>
          <w:rFonts w:ascii="Verdana" w:hAnsi="Verdana"/>
        </w:rPr>
        <w:t xml:space="preserve">met het ontwikkelen van software. Hier kan elke </w:t>
      </w:r>
      <w:proofErr w:type="spellStart"/>
      <w:r w:rsidRPr="00462CC0">
        <w:rPr>
          <w:rFonts w:ascii="Verdana" w:hAnsi="Verdana"/>
        </w:rPr>
        <w:t>ScreenReader</w:t>
      </w:r>
      <w:proofErr w:type="spellEnd"/>
      <w:r w:rsidR="00E11FDD" w:rsidRPr="00462CC0">
        <w:rPr>
          <w:rFonts w:ascii="Verdana" w:hAnsi="Verdana"/>
        </w:rPr>
        <w:t xml:space="preserve"> mee</w:t>
      </w:r>
      <w:r w:rsidRPr="00462CC0">
        <w:rPr>
          <w:rFonts w:ascii="Verdana" w:hAnsi="Verdana"/>
        </w:rPr>
        <w:t xml:space="preserve"> overweg</w:t>
      </w:r>
      <w:r w:rsidR="00C71E20" w:rsidRPr="00462CC0">
        <w:rPr>
          <w:rFonts w:ascii="Verdana" w:hAnsi="Verdana"/>
        </w:rPr>
        <w:t xml:space="preserve">, </w:t>
      </w:r>
      <w:r w:rsidRPr="00462CC0">
        <w:rPr>
          <w:rFonts w:ascii="Verdana" w:hAnsi="Verdana"/>
        </w:rPr>
        <w:t xml:space="preserve"> </w:t>
      </w:r>
      <w:r w:rsidR="00E11FDD" w:rsidRPr="00462CC0">
        <w:rPr>
          <w:rFonts w:ascii="Verdana" w:hAnsi="Verdana"/>
        </w:rPr>
        <w:t>De ideale oplossing voor Vergroting, Spraak en Braille!</w:t>
      </w:r>
    </w:p>
    <w:p w:rsidR="00FA29D1" w:rsidRPr="00462CC0" w:rsidRDefault="00FA29D1" w:rsidP="00FA29D1">
      <w:pPr>
        <w:ind w:left="-567" w:right="-567"/>
        <w:rPr>
          <w:rFonts w:ascii="Verdana" w:hAnsi="Verdana"/>
          <w:b/>
        </w:rPr>
      </w:pPr>
    </w:p>
    <w:p w:rsidR="00BC23DF" w:rsidRPr="00462CC0" w:rsidRDefault="00BC23DF" w:rsidP="00FA29D1">
      <w:pPr>
        <w:ind w:left="-567" w:right="-567"/>
        <w:rPr>
          <w:rFonts w:ascii="Verdana" w:hAnsi="Verdana"/>
          <w:b/>
        </w:rPr>
      </w:pPr>
      <w:r w:rsidRPr="00462CC0">
        <w:rPr>
          <w:rFonts w:ascii="Verdana" w:hAnsi="Verdana"/>
          <w:b/>
        </w:rPr>
        <w:t>Persoonsgebonden belemmeringen</w:t>
      </w:r>
      <w:r w:rsidR="00C71E20" w:rsidRPr="00462CC0">
        <w:rPr>
          <w:rFonts w:ascii="Verdana" w:hAnsi="Verdana"/>
          <w:b/>
        </w:rPr>
        <w:t>:</w:t>
      </w:r>
    </w:p>
    <w:p w:rsidR="00BC23DF" w:rsidRPr="00462CC0" w:rsidRDefault="00BC23DF" w:rsidP="00FA29D1">
      <w:pPr>
        <w:ind w:left="-567" w:right="-567"/>
        <w:rPr>
          <w:rFonts w:ascii="Verdana" w:hAnsi="Verdana"/>
        </w:rPr>
      </w:pPr>
      <w:r w:rsidRPr="00462CC0">
        <w:rPr>
          <w:rFonts w:ascii="Verdana" w:hAnsi="Verdana"/>
        </w:rPr>
        <w:t xml:space="preserve">Persoonsgebonden aspecten als het omgaan met stress, het </w:t>
      </w:r>
      <w:r w:rsidR="004D7354" w:rsidRPr="00462CC0">
        <w:rPr>
          <w:rFonts w:ascii="Verdana" w:hAnsi="Verdana"/>
        </w:rPr>
        <w:t>stellen van grenzen, lichaamshouding</w:t>
      </w:r>
      <w:r w:rsidRPr="00462CC0">
        <w:rPr>
          <w:rFonts w:ascii="Verdana" w:hAnsi="Verdana"/>
        </w:rPr>
        <w:t xml:space="preserve"> en algemene conditie, kunnen </w:t>
      </w:r>
      <w:r w:rsidR="004D7354" w:rsidRPr="00462CC0">
        <w:rPr>
          <w:rFonts w:ascii="Verdana" w:hAnsi="Verdana"/>
        </w:rPr>
        <w:t xml:space="preserve">ook </w:t>
      </w:r>
      <w:r w:rsidRPr="00462CC0">
        <w:rPr>
          <w:rFonts w:ascii="Verdana" w:hAnsi="Verdana"/>
        </w:rPr>
        <w:t>leiden tot het niet mee</w:t>
      </w:r>
      <w:r w:rsidR="00FC153D" w:rsidRPr="00462CC0">
        <w:rPr>
          <w:rFonts w:ascii="Verdana" w:hAnsi="Verdana"/>
        </w:rPr>
        <w:t>r functioneren van de werknemer.</w:t>
      </w:r>
      <w:r w:rsidR="00E11FDD" w:rsidRPr="00462CC0">
        <w:rPr>
          <w:rFonts w:ascii="Verdana" w:hAnsi="Verdana"/>
        </w:rPr>
        <w:t xml:space="preserve"> Door de juiste begeleiding, </w:t>
      </w:r>
      <w:r w:rsidR="00E653F7" w:rsidRPr="00462CC0">
        <w:rPr>
          <w:rFonts w:ascii="Verdana" w:hAnsi="Verdana"/>
        </w:rPr>
        <w:t>job coaching, loopbaanbegeleiding of</w:t>
      </w:r>
      <w:r w:rsidR="00E11FDD" w:rsidRPr="00462CC0">
        <w:rPr>
          <w:rFonts w:ascii="Verdana" w:hAnsi="Verdana"/>
        </w:rPr>
        <w:t xml:space="preserve"> re-integratie kan dit opgelost</w:t>
      </w:r>
      <w:r w:rsidR="00E653F7" w:rsidRPr="00462CC0">
        <w:rPr>
          <w:rFonts w:ascii="Verdana" w:hAnsi="Verdana"/>
        </w:rPr>
        <w:t xml:space="preserve">, opgepakt of voorkomen </w:t>
      </w:r>
      <w:r w:rsidR="00E11FDD" w:rsidRPr="00462CC0">
        <w:rPr>
          <w:rFonts w:ascii="Verdana" w:hAnsi="Verdana"/>
        </w:rPr>
        <w:t>worden.</w:t>
      </w:r>
    </w:p>
    <w:p w:rsidR="00FA29D1" w:rsidRPr="00462CC0" w:rsidRDefault="00FA29D1" w:rsidP="00FA29D1">
      <w:pPr>
        <w:ind w:left="-567" w:right="-567"/>
        <w:rPr>
          <w:rFonts w:ascii="Verdana" w:hAnsi="Verdana"/>
          <w:b/>
        </w:rPr>
      </w:pPr>
    </w:p>
    <w:p w:rsidR="004D7354" w:rsidRPr="00462CC0" w:rsidRDefault="004D7354" w:rsidP="00FA29D1">
      <w:pPr>
        <w:ind w:left="-567" w:right="-567"/>
        <w:rPr>
          <w:rFonts w:ascii="Verdana" w:hAnsi="Verdana"/>
          <w:b/>
        </w:rPr>
      </w:pPr>
      <w:r w:rsidRPr="00462CC0">
        <w:rPr>
          <w:rFonts w:ascii="Verdana" w:hAnsi="Verdana"/>
          <w:b/>
        </w:rPr>
        <w:t>Werkplek</w:t>
      </w:r>
      <w:r w:rsidR="00C71E20" w:rsidRPr="00462CC0">
        <w:rPr>
          <w:rFonts w:ascii="Verdana" w:hAnsi="Verdana"/>
          <w:b/>
        </w:rPr>
        <w:t>gerichte adviezen:</w:t>
      </w:r>
    </w:p>
    <w:p w:rsidR="004D7354" w:rsidRPr="00462CC0" w:rsidRDefault="004D7354" w:rsidP="00FA29D1">
      <w:pPr>
        <w:ind w:left="-567" w:right="-567"/>
        <w:rPr>
          <w:rFonts w:ascii="Verdana" w:hAnsi="Verdana"/>
        </w:rPr>
      </w:pPr>
      <w:r w:rsidRPr="00462CC0">
        <w:rPr>
          <w:rFonts w:ascii="Verdana" w:hAnsi="Verdana"/>
        </w:rPr>
        <w:t xml:space="preserve">Voer een werkplekonderzoek uit. De werkplekdeskundige geeft adviezen, gebaseerd op voorafgaand </w:t>
      </w:r>
      <w:r w:rsidR="00C71E20" w:rsidRPr="00462CC0">
        <w:rPr>
          <w:rFonts w:ascii="Verdana" w:hAnsi="Verdana"/>
        </w:rPr>
        <w:t>visueel functie</w:t>
      </w:r>
      <w:r w:rsidR="00EA02A7" w:rsidRPr="00462CC0">
        <w:rPr>
          <w:rFonts w:ascii="Verdana" w:hAnsi="Verdana"/>
        </w:rPr>
        <w:t>onderzoek</w:t>
      </w:r>
      <w:r w:rsidR="00C71E20" w:rsidRPr="00462CC0">
        <w:rPr>
          <w:rFonts w:ascii="Verdana" w:hAnsi="Verdana"/>
        </w:rPr>
        <w:t>. D</w:t>
      </w:r>
      <w:r w:rsidRPr="00462CC0">
        <w:rPr>
          <w:rFonts w:ascii="Verdana" w:hAnsi="Verdana"/>
        </w:rPr>
        <w:t xml:space="preserve">enk hierbij aan Vergroting, Spraak, Braille of </w:t>
      </w:r>
      <w:r w:rsidR="00C71E20" w:rsidRPr="00462CC0">
        <w:rPr>
          <w:rFonts w:ascii="Verdana" w:hAnsi="Verdana"/>
        </w:rPr>
        <w:t>V</w:t>
      </w:r>
      <w:r w:rsidRPr="00462CC0">
        <w:rPr>
          <w:rFonts w:ascii="Verdana" w:hAnsi="Verdana"/>
        </w:rPr>
        <w:t>erlichting.</w:t>
      </w:r>
      <w:r w:rsidR="00FA29D1" w:rsidRPr="00462CC0">
        <w:rPr>
          <w:rFonts w:ascii="Verdana" w:hAnsi="Verdana"/>
        </w:rPr>
        <w:br/>
      </w:r>
      <w:r w:rsidRPr="00462CC0">
        <w:rPr>
          <w:rFonts w:ascii="Verdana" w:hAnsi="Verdana"/>
        </w:rPr>
        <w:t>Zij nemen hierin ook de ergonomische verbetering mee</w:t>
      </w:r>
      <w:r w:rsidR="00042781" w:rsidRPr="00462CC0">
        <w:rPr>
          <w:rFonts w:ascii="Verdana" w:hAnsi="Verdana"/>
        </w:rPr>
        <w:t xml:space="preserve"> </w:t>
      </w:r>
      <w:r w:rsidR="000F6ADB" w:rsidRPr="00462CC0">
        <w:rPr>
          <w:rFonts w:ascii="Verdana" w:hAnsi="Verdana"/>
        </w:rPr>
        <w:t>(bijlage 3 monitor gebruik)</w:t>
      </w:r>
      <w:r w:rsidRPr="00462CC0">
        <w:rPr>
          <w:rFonts w:ascii="Verdana" w:hAnsi="Verdana"/>
        </w:rPr>
        <w:t xml:space="preserve">. </w:t>
      </w:r>
    </w:p>
    <w:p w:rsidR="004D7354" w:rsidRPr="00462CC0" w:rsidRDefault="004D7354" w:rsidP="00FA29D1">
      <w:pPr>
        <w:ind w:left="-567" w:right="-567"/>
        <w:rPr>
          <w:rFonts w:ascii="Verdana" w:hAnsi="Verdana"/>
        </w:rPr>
      </w:pPr>
      <w:r w:rsidRPr="00462CC0">
        <w:rPr>
          <w:rFonts w:ascii="Verdana" w:hAnsi="Verdana"/>
        </w:rPr>
        <w:t>Maak (indien nodig) randvoorwaarden om de werknemer meer rust en zekerheid te geven. (zoals werkplekinrichting, opgelegde werksnelheid, gedrag van collega’s, werkorganisatie), zodat niet alleen een gewenst, maar ook een ui</w:t>
      </w:r>
      <w:r w:rsidR="00C71E20" w:rsidRPr="00462CC0">
        <w:rPr>
          <w:rFonts w:ascii="Verdana" w:hAnsi="Verdana"/>
        </w:rPr>
        <w:t>tvoerbaar advies wordt gegeven</w:t>
      </w:r>
      <w:r w:rsidRPr="00462CC0">
        <w:rPr>
          <w:rFonts w:ascii="Verdana" w:hAnsi="Verdana"/>
        </w:rPr>
        <w:t xml:space="preserve"> en de collega’s </w:t>
      </w:r>
      <w:r w:rsidR="00C71E20" w:rsidRPr="00462CC0">
        <w:rPr>
          <w:rFonts w:ascii="Verdana" w:hAnsi="Verdana"/>
        </w:rPr>
        <w:t>met</w:t>
      </w:r>
      <w:r w:rsidRPr="00462CC0">
        <w:rPr>
          <w:rFonts w:ascii="Verdana" w:hAnsi="Verdana"/>
        </w:rPr>
        <w:t xml:space="preserve"> de beperkingen</w:t>
      </w:r>
      <w:r w:rsidR="00EA02A7" w:rsidRPr="00462CC0">
        <w:rPr>
          <w:rFonts w:ascii="Verdana" w:hAnsi="Verdana"/>
        </w:rPr>
        <w:t xml:space="preserve"> rekening houden</w:t>
      </w:r>
      <w:r w:rsidRPr="00462CC0">
        <w:rPr>
          <w:rFonts w:ascii="Verdana" w:hAnsi="Verdana"/>
        </w:rPr>
        <w:t>.</w:t>
      </w:r>
    </w:p>
    <w:p w:rsidR="00FA29D1" w:rsidRPr="00462CC0" w:rsidRDefault="00FA29D1" w:rsidP="00FA29D1">
      <w:pPr>
        <w:ind w:left="-567" w:right="-567"/>
        <w:rPr>
          <w:rFonts w:ascii="Verdana" w:hAnsi="Verdana"/>
          <w:b/>
        </w:rPr>
      </w:pPr>
    </w:p>
    <w:p w:rsidR="000F6ADB" w:rsidRPr="00462CC0" w:rsidRDefault="000F6ADB" w:rsidP="00FA29D1">
      <w:pPr>
        <w:ind w:left="-567" w:right="-567"/>
        <w:rPr>
          <w:rFonts w:ascii="Verdana" w:hAnsi="Verdana"/>
          <w:b/>
        </w:rPr>
      </w:pPr>
      <w:r w:rsidRPr="00462CC0">
        <w:rPr>
          <w:rFonts w:ascii="Verdana" w:hAnsi="Verdana"/>
          <w:b/>
        </w:rPr>
        <w:t>Oplossing:</w:t>
      </w:r>
    </w:p>
    <w:p w:rsidR="000F6ADB" w:rsidRPr="00462CC0" w:rsidRDefault="000F6ADB" w:rsidP="00FA29D1">
      <w:pPr>
        <w:ind w:left="-567" w:right="-567"/>
        <w:rPr>
          <w:rFonts w:ascii="Verdana" w:hAnsi="Verdana"/>
        </w:rPr>
      </w:pPr>
      <w:r w:rsidRPr="00462CC0">
        <w:rPr>
          <w:rFonts w:ascii="Verdana" w:hAnsi="Verdana"/>
        </w:rPr>
        <w:t>Door bij elke software update</w:t>
      </w:r>
      <w:r w:rsidR="00621097" w:rsidRPr="00462CC0">
        <w:rPr>
          <w:rFonts w:ascii="Verdana" w:hAnsi="Verdana"/>
        </w:rPr>
        <w:t xml:space="preserve"> de W3C norm en bij een </w:t>
      </w:r>
      <w:r w:rsidRPr="00462CC0">
        <w:rPr>
          <w:rFonts w:ascii="Verdana" w:hAnsi="Verdana"/>
        </w:rPr>
        <w:t xml:space="preserve">verbouwing </w:t>
      </w:r>
      <w:r w:rsidR="00621097" w:rsidRPr="00462CC0">
        <w:rPr>
          <w:rFonts w:ascii="Verdana" w:hAnsi="Verdana"/>
        </w:rPr>
        <w:t xml:space="preserve">de </w:t>
      </w:r>
      <w:r w:rsidRPr="00462CC0">
        <w:rPr>
          <w:rFonts w:ascii="Verdana" w:hAnsi="Verdana"/>
        </w:rPr>
        <w:t>verlichting in acht te nemen</w:t>
      </w:r>
      <w:r w:rsidR="00621097" w:rsidRPr="00462CC0">
        <w:rPr>
          <w:rFonts w:ascii="Verdana" w:hAnsi="Verdana"/>
        </w:rPr>
        <w:t>,</w:t>
      </w:r>
      <w:r w:rsidRPr="00462CC0">
        <w:rPr>
          <w:rFonts w:ascii="Verdana" w:hAnsi="Verdana"/>
        </w:rPr>
        <w:t xml:space="preserve"> zal er in de toekomst minder ziekte uitval plaatsvinden door ouderdomsverschijnselen, slechtziendheid</w:t>
      </w:r>
      <w:r w:rsidR="00621097" w:rsidRPr="00462CC0">
        <w:rPr>
          <w:rFonts w:ascii="Verdana" w:hAnsi="Verdana"/>
        </w:rPr>
        <w:t>, blindheid of ergonomisch</w:t>
      </w:r>
      <w:r w:rsidRPr="00462CC0">
        <w:rPr>
          <w:rFonts w:ascii="Verdana" w:hAnsi="Verdana"/>
        </w:rPr>
        <w:t xml:space="preserve"> lichamelijke klachten.    </w:t>
      </w:r>
    </w:p>
    <w:p w:rsidR="000F6ADB" w:rsidRPr="00462CC0" w:rsidRDefault="000F6ADB" w:rsidP="00FA29D1">
      <w:pPr>
        <w:ind w:left="-567" w:right="-567"/>
        <w:rPr>
          <w:rFonts w:ascii="Verdana" w:hAnsi="Verdana"/>
        </w:rPr>
      </w:pPr>
      <w:r w:rsidRPr="00462CC0">
        <w:rPr>
          <w:rFonts w:ascii="Verdana" w:hAnsi="Verdana"/>
        </w:rPr>
        <w:lastRenderedPageBreak/>
        <w:t xml:space="preserve">Met deze normen op de voorgrond zullen er geen onnodige kosten gemaakt </w:t>
      </w:r>
      <w:r w:rsidR="00621097" w:rsidRPr="00462CC0">
        <w:rPr>
          <w:rFonts w:ascii="Verdana" w:hAnsi="Verdana"/>
        </w:rPr>
        <w:t>be</w:t>
      </w:r>
      <w:r w:rsidRPr="00462CC0">
        <w:rPr>
          <w:rFonts w:ascii="Verdana" w:hAnsi="Verdana"/>
        </w:rPr>
        <w:t xml:space="preserve">hoeven </w:t>
      </w:r>
      <w:r w:rsidR="00621097" w:rsidRPr="00462CC0">
        <w:rPr>
          <w:rFonts w:ascii="Verdana" w:hAnsi="Verdana"/>
        </w:rPr>
        <w:t xml:space="preserve">te </w:t>
      </w:r>
      <w:r w:rsidRPr="00462CC0">
        <w:rPr>
          <w:rFonts w:ascii="Verdana" w:hAnsi="Verdana"/>
        </w:rPr>
        <w:t>worden voor aanpassingen die noodzakelijkerwijs door de werkgever gedaan moeten worden bij dergelijk ziekteverzuim en uitval van personeel.</w:t>
      </w:r>
    </w:p>
    <w:p w:rsidR="00FA29D1" w:rsidRPr="00462CC0" w:rsidRDefault="00FA29D1" w:rsidP="00FA29D1">
      <w:pPr>
        <w:ind w:left="-567" w:right="-567"/>
        <w:rPr>
          <w:rFonts w:ascii="Verdana" w:hAnsi="Verdana"/>
          <w:b/>
        </w:rPr>
      </w:pPr>
    </w:p>
    <w:p w:rsidR="000F6ADB" w:rsidRPr="00462CC0" w:rsidRDefault="000F6ADB" w:rsidP="00FA29D1">
      <w:pPr>
        <w:ind w:left="-567" w:right="-567"/>
        <w:rPr>
          <w:rFonts w:ascii="Verdana" w:hAnsi="Verdana"/>
          <w:b/>
        </w:rPr>
      </w:pPr>
      <w:r w:rsidRPr="00462CC0">
        <w:rPr>
          <w:rFonts w:ascii="Verdana" w:hAnsi="Verdana"/>
          <w:b/>
        </w:rPr>
        <w:t>Conclusie:</w:t>
      </w:r>
    </w:p>
    <w:p w:rsidR="00BC23DF" w:rsidRPr="00462CC0" w:rsidRDefault="000F6ADB" w:rsidP="00FA29D1">
      <w:pPr>
        <w:ind w:left="-567" w:right="-567"/>
        <w:rPr>
          <w:rFonts w:ascii="Verdana" w:hAnsi="Verdana"/>
        </w:rPr>
      </w:pPr>
      <w:r w:rsidRPr="00462CC0">
        <w:rPr>
          <w:rFonts w:ascii="Verdana" w:hAnsi="Verdana"/>
        </w:rPr>
        <w:t>Door de juiste leidraad te hanteren</w:t>
      </w:r>
      <w:r w:rsidR="00621097" w:rsidRPr="00462CC0">
        <w:rPr>
          <w:rFonts w:ascii="Verdana" w:hAnsi="Verdana"/>
        </w:rPr>
        <w:t xml:space="preserve"> bij updates en/</w:t>
      </w:r>
      <w:r w:rsidRPr="00462CC0">
        <w:rPr>
          <w:rFonts w:ascii="Verdana" w:hAnsi="Verdana"/>
        </w:rPr>
        <w:t>of verbouwingen kan iedereen blijven werken en zal ziekteverzuim drastisch verminderd worden.</w:t>
      </w:r>
    </w:p>
    <w:sectPr w:rsidR="00BC23DF" w:rsidRPr="00462CC0" w:rsidSect="00FA29D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DF"/>
    <w:rsid w:val="00002016"/>
    <w:rsid w:val="000258B5"/>
    <w:rsid w:val="00027231"/>
    <w:rsid w:val="00042781"/>
    <w:rsid w:val="00047F11"/>
    <w:rsid w:val="00054DF6"/>
    <w:rsid w:val="00056FC0"/>
    <w:rsid w:val="000665A1"/>
    <w:rsid w:val="00074435"/>
    <w:rsid w:val="00091293"/>
    <w:rsid w:val="00091493"/>
    <w:rsid w:val="000B0588"/>
    <w:rsid w:val="000C4033"/>
    <w:rsid w:val="000C413D"/>
    <w:rsid w:val="000D248B"/>
    <w:rsid w:val="000D3AD0"/>
    <w:rsid w:val="000D7A2C"/>
    <w:rsid w:val="000D7E13"/>
    <w:rsid w:val="000E2272"/>
    <w:rsid w:val="000E429C"/>
    <w:rsid w:val="000F043C"/>
    <w:rsid w:val="000F1F91"/>
    <w:rsid w:val="000F6ADB"/>
    <w:rsid w:val="00111776"/>
    <w:rsid w:val="00111D8E"/>
    <w:rsid w:val="0013755E"/>
    <w:rsid w:val="00142504"/>
    <w:rsid w:val="00163C5F"/>
    <w:rsid w:val="001679A9"/>
    <w:rsid w:val="00167D6D"/>
    <w:rsid w:val="001810C5"/>
    <w:rsid w:val="00185997"/>
    <w:rsid w:val="00195310"/>
    <w:rsid w:val="001A383D"/>
    <w:rsid w:val="001A7294"/>
    <w:rsid w:val="001B54EB"/>
    <w:rsid w:val="001C58E1"/>
    <w:rsid w:val="001D1C59"/>
    <w:rsid w:val="001F2EF4"/>
    <w:rsid w:val="00206767"/>
    <w:rsid w:val="002147C3"/>
    <w:rsid w:val="002201B2"/>
    <w:rsid w:val="00223004"/>
    <w:rsid w:val="00237699"/>
    <w:rsid w:val="00240C35"/>
    <w:rsid w:val="00260271"/>
    <w:rsid w:val="0026755A"/>
    <w:rsid w:val="002B0129"/>
    <w:rsid w:val="002B14E7"/>
    <w:rsid w:val="002C10AC"/>
    <w:rsid w:val="002C3398"/>
    <w:rsid w:val="002C5D43"/>
    <w:rsid w:val="002D2C80"/>
    <w:rsid w:val="002D6AEB"/>
    <w:rsid w:val="002F0BC9"/>
    <w:rsid w:val="002F55AD"/>
    <w:rsid w:val="003020B3"/>
    <w:rsid w:val="00315631"/>
    <w:rsid w:val="003167C8"/>
    <w:rsid w:val="00325FE8"/>
    <w:rsid w:val="00337666"/>
    <w:rsid w:val="003435A9"/>
    <w:rsid w:val="00345B17"/>
    <w:rsid w:val="00350E26"/>
    <w:rsid w:val="003548B7"/>
    <w:rsid w:val="00364BB4"/>
    <w:rsid w:val="00370A5A"/>
    <w:rsid w:val="0037607F"/>
    <w:rsid w:val="0038135D"/>
    <w:rsid w:val="00382CEB"/>
    <w:rsid w:val="00384D27"/>
    <w:rsid w:val="00385C8E"/>
    <w:rsid w:val="00386E47"/>
    <w:rsid w:val="003A2456"/>
    <w:rsid w:val="003B5F71"/>
    <w:rsid w:val="003C6FFE"/>
    <w:rsid w:val="003D3365"/>
    <w:rsid w:val="00402425"/>
    <w:rsid w:val="004027C2"/>
    <w:rsid w:val="00422E8B"/>
    <w:rsid w:val="0042320B"/>
    <w:rsid w:val="00455B46"/>
    <w:rsid w:val="00462CC0"/>
    <w:rsid w:val="00466C78"/>
    <w:rsid w:val="00470FB5"/>
    <w:rsid w:val="00476244"/>
    <w:rsid w:val="00476543"/>
    <w:rsid w:val="00485527"/>
    <w:rsid w:val="00497D87"/>
    <w:rsid w:val="004B17BF"/>
    <w:rsid w:val="004C234B"/>
    <w:rsid w:val="004C25A7"/>
    <w:rsid w:val="004C571F"/>
    <w:rsid w:val="004D131E"/>
    <w:rsid w:val="004D5CAD"/>
    <w:rsid w:val="004D7354"/>
    <w:rsid w:val="004E17AB"/>
    <w:rsid w:val="00502C38"/>
    <w:rsid w:val="00506937"/>
    <w:rsid w:val="00511475"/>
    <w:rsid w:val="00516007"/>
    <w:rsid w:val="00563F44"/>
    <w:rsid w:val="00586495"/>
    <w:rsid w:val="005B52F8"/>
    <w:rsid w:val="005B713E"/>
    <w:rsid w:val="005C253E"/>
    <w:rsid w:val="005D70E5"/>
    <w:rsid w:val="005E0A72"/>
    <w:rsid w:val="005E1B08"/>
    <w:rsid w:val="005F1312"/>
    <w:rsid w:val="0060170C"/>
    <w:rsid w:val="00605CF1"/>
    <w:rsid w:val="00611949"/>
    <w:rsid w:val="006169AD"/>
    <w:rsid w:val="00621097"/>
    <w:rsid w:val="006229EA"/>
    <w:rsid w:val="006260EE"/>
    <w:rsid w:val="006348CF"/>
    <w:rsid w:val="00635144"/>
    <w:rsid w:val="00645303"/>
    <w:rsid w:val="00657DD0"/>
    <w:rsid w:val="006661EC"/>
    <w:rsid w:val="00667707"/>
    <w:rsid w:val="006851CD"/>
    <w:rsid w:val="0069109E"/>
    <w:rsid w:val="006967B8"/>
    <w:rsid w:val="006A783E"/>
    <w:rsid w:val="006B035E"/>
    <w:rsid w:val="006D129E"/>
    <w:rsid w:val="0070349F"/>
    <w:rsid w:val="00707741"/>
    <w:rsid w:val="00710F3D"/>
    <w:rsid w:val="007222D9"/>
    <w:rsid w:val="007251DE"/>
    <w:rsid w:val="00731373"/>
    <w:rsid w:val="00735F48"/>
    <w:rsid w:val="007456E0"/>
    <w:rsid w:val="0075600D"/>
    <w:rsid w:val="00757B69"/>
    <w:rsid w:val="00774260"/>
    <w:rsid w:val="007774B2"/>
    <w:rsid w:val="00790B02"/>
    <w:rsid w:val="007A5FBC"/>
    <w:rsid w:val="007A6F25"/>
    <w:rsid w:val="007E1184"/>
    <w:rsid w:val="007E5B20"/>
    <w:rsid w:val="007E5C28"/>
    <w:rsid w:val="008037DC"/>
    <w:rsid w:val="008303D3"/>
    <w:rsid w:val="008352DD"/>
    <w:rsid w:val="008553D0"/>
    <w:rsid w:val="008632CC"/>
    <w:rsid w:val="008760FB"/>
    <w:rsid w:val="00890F38"/>
    <w:rsid w:val="008914E3"/>
    <w:rsid w:val="00896270"/>
    <w:rsid w:val="008A2FCC"/>
    <w:rsid w:val="008A4170"/>
    <w:rsid w:val="008A6A27"/>
    <w:rsid w:val="008C3549"/>
    <w:rsid w:val="008D49E0"/>
    <w:rsid w:val="008D6570"/>
    <w:rsid w:val="008F09EF"/>
    <w:rsid w:val="008F7D2C"/>
    <w:rsid w:val="00901751"/>
    <w:rsid w:val="00922298"/>
    <w:rsid w:val="00927C0F"/>
    <w:rsid w:val="00964746"/>
    <w:rsid w:val="00964BCE"/>
    <w:rsid w:val="00966927"/>
    <w:rsid w:val="0097762E"/>
    <w:rsid w:val="00986ED9"/>
    <w:rsid w:val="0099034C"/>
    <w:rsid w:val="00992F52"/>
    <w:rsid w:val="009C0C7E"/>
    <w:rsid w:val="009C26FA"/>
    <w:rsid w:val="009D0C3C"/>
    <w:rsid w:val="009D1D65"/>
    <w:rsid w:val="009D3146"/>
    <w:rsid w:val="009F58EA"/>
    <w:rsid w:val="00A04234"/>
    <w:rsid w:val="00A3070E"/>
    <w:rsid w:val="00A3411D"/>
    <w:rsid w:val="00A55C01"/>
    <w:rsid w:val="00A63054"/>
    <w:rsid w:val="00A70470"/>
    <w:rsid w:val="00A91BFE"/>
    <w:rsid w:val="00A9481D"/>
    <w:rsid w:val="00AA6691"/>
    <w:rsid w:val="00AB2136"/>
    <w:rsid w:val="00AC64A6"/>
    <w:rsid w:val="00AD385A"/>
    <w:rsid w:val="00AE05D0"/>
    <w:rsid w:val="00AE52EF"/>
    <w:rsid w:val="00AE66AC"/>
    <w:rsid w:val="00AF023F"/>
    <w:rsid w:val="00B0463D"/>
    <w:rsid w:val="00B408ED"/>
    <w:rsid w:val="00B42E56"/>
    <w:rsid w:val="00B609C3"/>
    <w:rsid w:val="00B644B2"/>
    <w:rsid w:val="00B72D3B"/>
    <w:rsid w:val="00B7395F"/>
    <w:rsid w:val="00B73A08"/>
    <w:rsid w:val="00BA273E"/>
    <w:rsid w:val="00BA531D"/>
    <w:rsid w:val="00BC23DF"/>
    <w:rsid w:val="00BC6384"/>
    <w:rsid w:val="00BE22B9"/>
    <w:rsid w:val="00BE78D2"/>
    <w:rsid w:val="00BF69FF"/>
    <w:rsid w:val="00C05837"/>
    <w:rsid w:val="00C3237D"/>
    <w:rsid w:val="00C406EC"/>
    <w:rsid w:val="00C54C7B"/>
    <w:rsid w:val="00C71E20"/>
    <w:rsid w:val="00C9146B"/>
    <w:rsid w:val="00C9151C"/>
    <w:rsid w:val="00CB5DA7"/>
    <w:rsid w:val="00CC59C2"/>
    <w:rsid w:val="00CD0686"/>
    <w:rsid w:val="00CD38A3"/>
    <w:rsid w:val="00CE0F2E"/>
    <w:rsid w:val="00CE6399"/>
    <w:rsid w:val="00CE63B2"/>
    <w:rsid w:val="00CE74EE"/>
    <w:rsid w:val="00CF619A"/>
    <w:rsid w:val="00D05816"/>
    <w:rsid w:val="00D071CF"/>
    <w:rsid w:val="00D076C6"/>
    <w:rsid w:val="00D2693D"/>
    <w:rsid w:val="00D47C55"/>
    <w:rsid w:val="00D52450"/>
    <w:rsid w:val="00D64618"/>
    <w:rsid w:val="00D9033C"/>
    <w:rsid w:val="00D92AAC"/>
    <w:rsid w:val="00DA66FA"/>
    <w:rsid w:val="00DC2542"/>
    <w:rsid w:val="00DC298A"/>
    <w:rsid w:val="00DD1A37"/>
    <w:rsid w:val="00DE0724"/>
    <w:rsid w:val="00DE1060"/>
    <w:rsid w:val="00DE2917"/>
    <w:rsid w:val="00DE3E76"/>
    <w:rsid w:val="00DE7926"/>
    <w:rsid w:val="00DF1522"/>
    <w:rsid w:val="00DF7ACD"/>
    <w:rsid w:val="00E04A78"/>
    <w:rsid w:val="00E07E26"/>
    <w:rsid w:val="00E11FDD"/>
    <w:rsid w:val="00E355C3"/>
    <w:rsid w:val="00E4497D"/>
    <w:rsid w:val="00E64385"/>
    <w:rsid w:val="00E653F7"/>
    <w:rsid w:val="00E67128"/>
    <w:rsid w:val="00E72FCC"/>
    <w:rsid w:val="00E7464E"/>
    <w:rsid w:val="00E82F59"/>
    <w:rsid w:val="00E84E99"/>
    <w:rsid w:val="00E86267"/>
    <w:rsid w:val="00E923F7"/>
    <w:rsid w:val="00EA02A7"/>
    <w:rsid w:val="00EB6ADD"/>
    <w:rsid w:val="00EC7F51"/>
    <w:rsid w:val="00F15BF9"/>
    <w:rsid w:val="00F15E41"/>
    <w:rsid w:val="00F20089"/>
    <w:rsid w:val="00F228F2"/>
    <w:rsid w:val="00F31F9F"/>
    <w:rsid w:val="00F40B53"/>
    <w:rsid w:val="00F63436"/>
    <w:rsid w:val="00F66305"/>
    <w:rsid w:val="00F708A3"/>
    <w:rsid w:val="00F7369B"/>
    <w:rsid w:val="00F92DBD"/>
    <w:rsid w:val="00F9340B"/>
    <w:rsid w:val="00FA0D29"/>
    <w:rsid w:val="00FA29D1"/>
    <w:rsid w:val="00FA328B"/>
    <w:rsid w:val="00FB4FAD"/>
    <w:rsid w:val="00FB7761"/>
    <w:rsid w:val="00FC153D"/>
    <w:rsid w:val="00FC5FB6"/>
    <w:rsid w:val="00FF260C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A845E-F092-44E9-8E4C-AB76287C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BC23DF"/>
    <w:rPr>
      <w:i/>
      <w:iCs/>
    </w:rPr>
  </w:style>
  <w:style w:type="character" w:customStyle="1" w:styleId="apple-converted-space">
    <w:name w:val="apple-converted-space"/>
    <w:basedOn w:val="Standaardalinea-lettertype"/>
    <w:rsid w:val="00BC23DF"/>
  </w:style>
  <w:style w:type="character" w:styleId="Hyperlink">
    <w:name w:val="Hyperlink"/>
    <w:basedOn w:val="Standaardalinea-lettertype"/>
    <w:uiPriority w:val="99"/>
    <w:unhideWhenUsed/>
    <w:rsid w:val="00E11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cessibility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Prosman</dc:creator>
  <cp:keywords/>
  <dc:description/>
  <cp:lastModifiedBy>Klaas Wierda</cp:lastModifiedBy>
  <cp:revision>6</cp:revision>
  <dcterms:created xsi:type="dcterms:W3CDTF">2016-04-18T20:42:00Z</dcterms:created>
  <dcterms:modified xsi:type="dcterms:W3CDTF">2016-12-16T20:14:00Z</dcterms:modified>
</cp:coreProperties>
</file>