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05045" w14:textId="5572A67A" w:rsidR="008A692B" w:rsidRDefault="00314B28" w:rsidP="00437C22">
      <w:pPr>
        <w:pStyle w:val="Kop1"/>
        <w:jc w:val="center"/>
      </w:pPr>
      <w:r w:rsidRPr="001152B9">
        <w:t>Regeling klachtenprocedure Oogvereniging Nederland</w:t>
      </w:r>
    </w:p>
    <w:p w14:paraId="7CC81B16" w14:textId="77777777" w:rsidR="00760232" w:rsidRPr="00760232" w:rsidRDefault="00760232" w:rsidP="00760232"/>
    <w:p w14:paraId="5EB55775" w14:textId="5B1F25FF" w:rsidR="00EE69BD" w:rsidRPr="00EE69BD" w:rsidRDefault="00EE69BD" w:rsidP="25326146">
      <w:pPr>
        <w:pStyle w:val="Kop2"/>
      </w:pPr>
      <w:r>
        <w:t>1. Doel van de klachtenprocedure</w:t>
      </w:r>
    </w:p>
    <w:p w14:paraId="6DE90BBA" w14:textId="32851CDB" w:rsidR="00EE69BD" w:rsidRPr="00EE69BD" w:rsidRDefault="00EE69BD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 xml:space="preserve">Deze regeling beschrijft hoe een klacht </w:t>
      </w:r>
      <w:r w:rsidR="008C7B4F">
        <w:rPr>
          <w:rFonts w:ascii="Verdana" w:eastAsia="Verdana" w:hAnsi="Verdana" w:cs="Verdana"/>
        </w:rPr>
        <w:t>kan worden ingediend</w:t>
      </w:r>
      <w:r w:rsidRPr="496D4901">
        <w:rPr>
          <w:rFonts w:ascii="Verdana" w:eastAsia="Verdana" w:hAnsi="Verdana" w:cs="Verdana"/>
        </w:rPr>
        <w:t xml:space="preserve"> over gedrag of </w:t>
      </w:r>
      <w:r w:rsidR="003D454E" w:rsidRPr="496D4901">
        <w:rPr>
          <w:rFonts w:ascii="Verdana" w:eastAsia="Verdana" w:hAnsi="Verdana" w:cs="Verdana"/>
        </w:rPr>
        <w:t>handelen</w:t>
      </w:r>
      <w:r w:rsidRPr="496D4901">
        <w:rPr>
          <w:rFonts w:ascii="Verdana" w:eastAsia="Verdana" w:hAnsi="Verdana" w:cs="Verdana"/>
        </w:rPr>
        <w:t xml:space="preserve"> van </w:t>
      </w:r>
      <w:r w:rsidR="008C7B4F">
        <w:rPr>
          <w:rFonts w:ascii="Verdana" w:eastAsia="Verdana" w:hAnsi="Verdana" w:cs="Verdana"/>
        </w:rPr>
        <w:t>vrijwilligers, medewerkers en bestuursleden</w:t>
      </w:r>
      <w:r w:rsidRPr="496D4901">
        <w:rPr>
          <w:rFonts w:ascii="Verdana" w:eastAsia="Verdana" w:hAnsi="Verdana" w:cs="Verdana"/>
        </w:rPr>
        <w:t xml:space="preserve"> binnen de Oogvereniging. Doel is een zorgvuldige, veilige en transparante afhandeling van klachten, met ruimte voor informele oplossing én formele beoordeling.</w:t>
      </w:r>
      <w:r w:rsidR="00972826" w:rsidRPr="496D4901">
        <w:rPr>
          <w:rFonts w:ascii="Verdana" w:eastAsia="Verdana" w:hAnsi="Verdana" w:cs="Verdana"/>
        </w:rPr>
        <w:t xml:space="preserve"> De procedure sluit aan op de gedragscode van de Oogvereniging, waarin normen zijn vastgelegd voor professioneel, respectvol en verantwoordelijk handelen door medewerkers, vrijwilligers en bestuur.</w:t>
      </w:r>
    </w:p>
    <w:p w14:paraId="1644DA21" w14:textId="77777777" w:rsidR="00EE69BD" w:rsidRPr="00EE69BD" w:rsidRDefault="00EE69BD" w:rsidP="25326146">
      <w:pPr>
        <w:pStyle w:val="Kop2"/>
        <w:rPr>
          <w:b/>
          <w:bCs/>
        </w:rPr>
      </w:pPr>
      <w:r>
        <w:t>2. Voor wie is deze regeling bedoeld?</w:t>
      </w:r>
    </w:p>
    <w:p w14:paraId="6A70D4FD" w14:textId="593F637D" w:rsidR="00EE69BD" w:rsidRDefault="00EE69BD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 xml:space="preserve">Deze regeling geldt voor alle vrijwilligers, medewerkers en bestuursleden binnen de organisatie. Zowel klachten </w:t>
      </w:r>
      <w:r w:rsidRPr="496D4901">
        <w:rPr>
          <w:rFonts w:ascii="Verdana" w:eastAsia="Verdana" w:hAnsi="Verdana" w:cs="Verdana"/>
          <w:i/>
          <w:iCs/>
        </w:rPr>
        <w:t>van</w:t>
      </w:r>
      <w:r w:rsidRPr="496D4901">
        <w:rPr>
          <w:rFonts w:ascii="Verdana" w:eastAsia="Verdana" w:hAnsi="Verdana" w:cs="Verdana"/>
        </w:rPr>
        <w:t xml:space="preserve"> </w:t>
      </w:r>
      <w:r w:rsidR="00651ABC" w:rsidRPr="496D4901">
        <w:rPr>
          <w:rFonts w:ascii="Verdana" w:eastAsia="Verdana" w:hAnsi="Verdana" w:cs="Verdana"/>
        </w:rPr>
        <w:t xml:space="preserve">mensen uit </w:t>
      </w:r>
      <w:r w:rsidRPr="496D4901">
        <w:rPr>
          <w:rFonts w:ascii="Verdana" w:eastAsia="Verdana" w:hAnsi="Verdana" w:cs="Verdana"/>
        </w:rPr>
        <w:t xml:space="preserve">deze groepen als </w:t>
      </w:r>
      <w:r w:rsidRPr="496D4901">
        <w:rPr>
          <w:rFonts w:ascii="Verdana" w:eastAsia="Verdana" w:hAnsi="Verdana" w:cs="Verdana"/>
          <w:i/>
          <w:iCs/>
        </w:rPr>
        <w:t>over</w:t>
      </w:r>
      <w:r w:rsidRPr="496D4901">
        <w:rPr>
          <w:rFonts w:ascii="Verdana" w:eastAsia="Verdana" w:hAnsi="Verdana" w:cs="Verdana"/>
        </w:rPr>
        <w:t xml:space="preserve"> </w:t>
      </w:r>
      <w:r w:rsidR="00651ABC" w:rsidRPr="496D4901">
        <w:rPr>
          <w:rFonts w:ascii="Verdana" w:eastAsia="Verdana" w:hAnsi="Verdana" w:cs="Verdana"/>
        </w:rPr>
        <w:t xml:space="preserve">mensen uit </w:t>
      </w:r>
      <w:r w:rsidRPr="496D4901">
        <w:rPr>
          <w:rFonts w:ascii="Verdana" w:eastAsia="Verdana" w:hAnsi="Verdana" w:cs="Verdana"/>
        </w:rPr>
        <w:t>deze groepen vallen onder deze regeling.</w:t>
      </w:r>
    </w:p>
    <w:p w14:paraId="5B68DF4D" w14:textId="43B4124A" w:rsidR="003158BF" w:rsidRPr="003158BF" w:rsidRDefault="003158BF" w:rsidP="25326146">
      <w:pPr>
        <w:pStyle w:val="Kop2"/>
        <w:rPr>
          <w:b/>
          <w:bCs/>
        </w:rPr>
      </w:pPr>
      <w:r>
        <w:t>3. Wat is een klacht?</w:t>
      </w:r>
    </w:p>
    <w:p w14:paraId="0AF84DEE" w14:textId="207CB38E" w:rsidR="00154B04" w:rsidRDefault="003158BF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 xml:space="preserve">Een klacht is een </w:t>
      </w:r>
      <w:r w:rsidR="00651ABC" w:rsidRPr="496D4901">
        <w:rPr>
          <w:rFonts w:ascii="Verdana" w:eastAsia="Verdana" w:hAnsi="Verdana" w:cs="Verdana"/>
        </w:rPr>
        <w:t xml:space="preserve">schriftelijke </w:t>
      </w:r>
      <w:r w:rsidR="00464E16" w:rsidRPr="496D4901">
        <w:rPr>
          <w:rFonts w:ascii="Verdana" w:eastAsia="Verdana" w:hAnsi="Verdana" w:cs="Verdana"/>
        </w:rPr>
        <w:t xml:space="preserve">of elektronische </w:t>
      </w:r>
      <w:r w:rsidRPr="496D4901">
        <w:rPr>
          <w:rFonts w:ascii="Verdana" w:eastAsia="Verdana" w:hAnsi="Verdana" w:cs="Verdana"/>
        </w:rPr>
        <w:t>uiting van onvrede over gedrag of handelen van iemand binnen de organisatie, zoals neer</w:t>
      </w:r>
      <w:r w:rsidR="00174F60" w:rsidRPr="496D4901">
        <w:rPr>
          <w:rFonts w:ascii="Verdana" w:eastAsia="Verdana" w:hAnsi="Verdana" w:cs="Verdana"/>
        </w:rPr>
        <w:t>gelegd in de gedragscode van de vereniging.</w:t>
      </w:r>
      <w:r w:rsidR="003C2F89" w:rsidRPr="003C2F89">
        <w:t xml:space="preserve"> </w:t>
      </w:r>
      <w:r w:rsidR="003C2F89" w:rsidRPr="003C2F89">
        <w:rPr>
          <w:rFonts w:ascii="Verdana" w:eastAsia="Verdana" w:hAnsi="Verdana" w:cs="Verdana"/>
        </w:rPr>
        <w:t xml:space="preserve">Een klacht kan worden ingediend door </w:t>
      </w:r>
      <w:r w:rsidR="008E5A5B">
        <w:rPr>
          <w:rFonts w:ascii="Verdana" w:eastAsia="Verdana" w:hAnsi="Verdana" w:cs="Verdana"/>
        </w:rPr>
        <w:t xml:space="preserve">vrijwilligers, medewerkers, bestuursleden en </w:t>
      </w:r>
      <w:r w:rsidR="008C7B4F">
        <w:rPr>
          <w:rFonts w:ascii="Verdana" w:eastAsia="Verdana" w:hAnsi="Verdana" w:cs="Verdana"/>
        </w:rPr>
        <w:t>mensen</w:t>
      </w:r>
      <w:r w:rsidR="003C2F89" w:rsidRPr="003C2F89">
        <w:rPr>
          <w:rFonts w:ascii="Verdana" w:eastAsia="Verdana" w:hAnsi="Verdana" w:cs="Verdana"/>
        </w:rPr>
        <w:t xml:space="preserve"> </w:t>
      </w:r>
      <w:r w:rsidR="005422C5">
        <w:rPr>
          <w:rFonts w:ascii="Verdana" w:eastAsia="Verdana" w:hAnsi="Verdana" w:cs="Verdana"/>
        </w:rPr>
        <w:t>die deelne</w:t>
      </w:r>
      <w:r w:rsidR="008C7B4F">
        <w:rPr>
          <w:rFonts w:ascii="Verdana" w:eastAsia="Verdana" w:hAnsi="Verdana" w:cs="Verdana"/>
        </w:rPr>
        <w:t>men</w:t>
      </w:r>
      <w:r w:rsidR="005422C5">
        <w:rPr>
          <w:rFonts w:ascii="Verdana" w:eastAsia="Verdana" w:hAnsi="Verdana" w:cs="Verdana"/>
        </w:rPr>
        <w:t xml:space="preserve"> aan een activiteit van de Oogvereniging en </w:t>
      </w:r>
      <w:r w:rsidR="003C2F89" w:rsidRPr="003C2F89">
        <w:rPr>
          <w:rFonts w:ascii="Verdana" w:eastAsia="Verdana" w:hAnsi="Verdana" w:cs="Verdana"/>
        </w:rPr>
        <w:t>die ongewenst gedrag erva</w:t>
      </w:r>
      <w:r w:rsidR="008C7B4F">
        <w:rPr>
          <w:rFonts w:ascii="Verdana" w:eastAsia="Verdana" w:hAnsi="Verdana" w:cs="Verdana"/>
        </w:rPr>
        <w:t>ren</w:t>
      </w:r>
      <w:r w:rsidR="003C2F89" w:rsidRPr="003C2F89">
        <w:rPr>
          <w:rFonts w:ascii="Verdana" w:eastAsia="Verdana" w:hAnsi="Verdana" w:cs="Verdana"/>
        </w:rPr>
        <w:t xml:space="preserve"> van een vrijwilliger, medewerker of bestuurslid.</w:t>
      </w:r>
    </w:p>
    <w:p w14:paraId="3B1B2F22" w14:textId="13211813" w:rsidR="00AA4125" w:rsidRPr="00AA4125" w:rsidRDefault="00AA4125" w:rsidP="25326146">
      <w:pPr>
        <w:pStyle w:val="Kop2"/>
        <w:rPr>
          <w:b/>
          <w:bCs/>
        </w:rPr>
      </w:pPr>
      <w:r>
        <w:t>4. Hoe wordt een klacht ingediend</w:t>
      </w:r>
    </w:p>
    <w:p w14:paraId="5E0909C4" w14:textId="77777777" w:rsidR="00AA4125" w:rsidRPr="00EE69BD" w:rsidRDefault="00AA4125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De klacht:</w:t>
      </w:r>
    </w:p>
    <w:p w14:paraId="1BC89CD7" w14:textId="1495A517" w:rsidR="00AA4125" w:rsidRPr="00EE69BD" w:rsidRDefault="00AA4125" w:rsidP="496D4901">
      <w:pPr>
        <w:numPr>
          <w:ilvl w:val="0"/>
          <w:numId w:val="8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 xml:space="preserve">Wordt schriftelijk ingediend, per e-mail </w:t>
      </w:r>
      <w:r w:rsidR="00116764" w:rsidRPr="496D4901">
        <w:rPr>
          <w:rFonts w:ascii="Verdana" w:eastAsia="Verdana" w:hAnsi="Verdana" w:cs="Verdana"/>
        </w:rPr>
        <w:t xml:space="preserve">aan </w:t>
      </w:r>
      <w:hyperlink r:id="rId10">
        <w:r w:rsidR="00DB6C71" w:rsidRPr="496D4901">
          <w:rPr>
            <w:rStyle w:val="Hyperlink"/>
            <w:rFonts w:ascii="Verdana" w:eastAsia="Verdana" w:hAnsi="Verdana" w:cs="Verdana"/>
          </w:rPr>
          <w:t>klacht@oogvereniging.nl</w:t>
        </w:r>
      </w:hyperlink>
      <w:r w:rsidR="00DB6C71" w:rsidRPr="496D4901">
        <w:rPr>
          <w:rFonts w:ascii="Verdana" w:eastAsia="Verdana" w:hAnsi="Verdana" w:cs="Verdana"/>
        </w:rPr>
        <w:t xml:space="preserve"> </w:t>
      </w:r>
      <w:r w:rsidRPr="496D4901">
        <w:rPr>
          <w:rFonts w:ascii="Verdana" w:eastAsia="Verdana" w:hAnsi="Verdana" w:cs="Verdana"/>
        </w:rPr>
        <w:t>of post</w:t>
      </w:r>
      <w:r w:rsidR="00097C85" w:rsidRPr="496D4901">
        <w:rPr>
          <w:rFonts w:ascii="Verdana" w:eastAsia="Verdana" w:hAnsi="Verdana" w:cs="Verdana"/>
        </w:rPr>
        <w:t xml:space="preserve"> </w:t>
      </w:r>
      <w:r w:rsidR="00D57AAC">
        <w:rPr>
          <w:rFonts w:ascii="Verdana" w:eastAsia="Verdana" w:hAnsi="Verdana" w:cs="Verdana"/>
        </w:rPr>
        <w:t xml:space="preserve">via </w:t>
      </w:r>
      <w:r w:rsidR="00DB6C71" w:rsidRPr="496D4901">
        <w:rPr>
          <w:rFonts w:ascii="Verdana" w:eastAsia="Verdana" w:hAnsi="Verdana" w:cs="Verdana"/>
        </w:rPr>
        <w:t>Oogvereni</w:t>
      </w:r>
      <w:r w:rsidR="00424D73" w:rsidRPr="496D4901">
        <w:rPr>
          <w:rFonts w:ascii="Verdana" w:eastAsia="Verdana" w:hAnsi="Verdana" w:cs="Verdana"/>
        </w:rPr>
        <w:t>g</w:t>
      </w:r>
      <w:r w:rsidR="00DB6C71" w:rsidRPr="496D4901">
        <w:rPr>
          <w:rFonts w:ascii="Verdana" w:eastAsia="Verdana" w:hAnsi="Verdana" w:cs="Verdana"/>
        </w:rPr>
        <w:t>ing</w:t>
      </w:r>
      <w:r w:rsidR="00424D73" w:rsidRPr="496D4901">
        <w:rPr>
          <w:rFonts w:ascii="Verdana" w:eastAsia="Verdana" w:hAnsi="Verdana" w:cs="Verdana"/>
        </w:rPr>
        <w:t xml:space="preserve"> Nederland</w:t>
      </w:r>
      <w:r w:rsidR="00DB6C71" w:rsidRPr="496D4901">
        <w:rPr>
          <w:rFonts w:ascii="Verdana" w:eastAsia="Verdana" w:hAnsi="Verdana" w:cs="Verdana"/>
        </w:rPr>
        <w:t>, ter attentie van de klachtfunctionaris,</w:t>
      </w:r>
      <w:r w:rsidR="00AD6E7B" w:rsidRPr="496D4901">
        <w:rPr>
          <w:rFonts w:ascii="Verdana" w:eastAsia="Verdana" w:hAnsi="Verdana" w:cs="Verdana"/>
        </w:rPr>
        <w:t xml:space="preserve"> Postbus 2344, 3500 GH Utrecht</w:t>
      </w:r>
      <w:r w:rsidR="00424D73" w:rsidRPr="496D4901">
        <w:rPr>
          <w:rFonts w:ascii="Verdana" w:eastAsia="Verdana" w:hAnsi="Verdana" w:cs="Verdana"/>
        </w:rPr>
        <w:t>.</w:t>
      </w:r>
    </w:p>
    <w:p w14:paraId="7A35A883" w14:textId="3F9FC176" w:rsidR="00AA4125" w:rsidRPr="00EE69BD" w:rsidRDefault="00AA4125" w:rsidP="496D4901">
      <w:pPr>
        <w:numPr>
          <w:ilvl w:val="0"/>
          <w:numId w:val="8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 xml:space="preserve">Bevat minimaal: naam klager, omschrijving klacht, </w:t>
      </w:r>
      <w:r w:rsidR="00651ABC" w:rsidRPr="496D4901">
        <w:rPr>
          <w:rFonts w:ascii="Verdana" w:eastAsia="Verdana" w:hAnsi="Verdana" w:cs="Verdana"/>
        </w:rPr>
        <w:t xml:space="preserve">naam/rol </w:t>
      </w:r>
      <w:r w:rsidR="00DA0944" w:rsidRPr="496D4901">
        <w:rPr>
          <w:rFonts w:ascii="Verdana" w:eastAsia="Verdana" w:hAnsi="Verdana" w:cs="Verdana"/>
        </w:rPr>
        <w:t>be</w:t>
      </w:r>
      <w:r w:rsidR="00651ABC" w:rsidRPr="496D4901">
        <w:rPr>
          <w:rFonts w:ascii="Verdana" w:eastAsia="Verdana" w:hAnsi="Verdana" w:cs="Verdana"/>
        </w:rPr>
        <w:t xml:space="preserve">klaagde, </w:t>
      </w:r>
      <w:r w:rsidRPr="496D4901">
        <w:rPr>
          <w:rFonts w:ascii="Verdana" w:eastAsia="Verdana" w:hAnsi="Verdana" w:cs="Verdana"/>
        </w:rPr>
        <w:t>datum gebeurtenis</w:t>
      </w:r>
    </w:p>
    <w:p w14:paraId="2445489F" w14:textId="77777777" w:rsidR="008C7B4F" w:rsidRDefault="008C7B4F">
      <w:pPr>
        <w:rPr>
          <w:rFonts w:ascii="Verdana" w:eastAsia="Verdana" w:hAnsi="Verdana" w:cs="Verdana"/>
          <w:color w:val="00008B"/>
          <w:sz w:val="32"/>
          <w:szCs w:val="32"/>
        </w:rPr>
      </w:pPr>
      <w:r>
        <w:br w:type="page"/>
      </w:r>
    </w:p>
    <w:p w14:paraId="581153F5" w14:textId="6B0119BD" w:rsidR="00684C50" w:rsidRDefault="00684C50" w:rsidP="25326146">
      <w:pPr>
        <w:pStyle w:val="Kop2"/>
        <w:rPr>
          <w:b/>
          <w:bCs/>
        </w:rPr>
      </w:pPr>
      <w:r>
        <w:lastRenderedPageBreak/>
        <w:t>5. Niet-ontvankelijkheid van de klacht</w:t>
      </w:r>
    </w:p>
    <w:p w14:paraId="26BE2652" w14:textId="165C7B2A" w:rsidR="00684C50" w:rsidRPr="00C36A57" w:rsidRDefault="00684C50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 xml:space="preserve">De klacht wordt door de directeur, na afstemming met de klachtfunctionaris, niet-ontvankelijk verklaard </w:t>
      </w:r>
      <w:proofErr w:type="gramStart"/>
      <w:r w:rsidRPr="496D4901">
        <w:rPr>
          <w:rFonts w:ascii="Verdana" w:eastAsia="Verdana" w:hAnsi="Verdana" w:cs="Verdana"/>
        </w:rPr>
        <w:t>indien</w:t>
      </w:r>
      <w:proofErr w:type="gramEnd"/>
      <w:r w:rsidRPr="496D4901">
        <w:rPr>
          <w:rFonts w:ascii="Verdana" w:eastAsia="Verdana" w:hAnsi="Verdana" w:cs="Verdana"/>
        </w:rPr>
        <w:t>:  </w:t>
      </w:r>
    </w:p>
    <w:p w14:paraId="67D0F107" w14:textId="77777777" w:rsidR="00684C50" w:rsidRPr="00C36A57" w:rsidRDefault="00684C50" w:rsidP="496D4901">
      <w:pPr>
        <w:numPr>
          <w:ilvl w:val="0"/>
          <w:numId w:val="26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De klacht betrekking heeft op een persoon of gebeurtenis waarover hij/zij niet bevoegd is te oordelen; </w:t>
      </w:r>
    </w:p>
    <w:p w14:paraId="55BB8032" w14:textId="77777777" w:rsidR="00684C50" w:rsidRPr="00C36A57" w:rsidRDefault="00684C50" w:rsidP="496D4901">
      <w:pPr>
        <w:numPr>
          <w:ilvl w:val="0"/>
          <w:numId w:val="27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De klacht is ingediend door een daartoe niet bevoegde klager;  </w:t>
      </w:r>
    </w:p>
    <w:p w14:paraId="1531D229" w14:textId="77777777" w:rsidR="00684C50" w:rsidRPr="00C36A57" w:rsidRDefault="00684C50" w:rsidP="496D4901">
      <w:pPr>
        <w:numPr>
          <w:ilvl w:val="0"/>
          <w:numId w:val="28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De klacht al eerder door de directeur is beoordeeld en er geen nieuwe feiten of omstandigheden zijn aangedragen die een nieuwe behandeling van de klacht rechtvaardigen;  </w:t>
      </w:r>
    </w:p>
    <w:p w14:paraId="0D1E3F34" w14:textId="215193CD" w:rsidR="00DA0944" w:rsidRPr="00C36A57" w:rsidRDefault="00684C50" w:rsidP="496D4901">
      <w:pPr>
        <w:numPr>
          <w:ilvl w:val="0"/>
          <w:numId w:val="29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De klacht onbegrijpelijk</w:t>
      </w:r>
      <w:r w:rsidR="00823C20" w:rsidRPr="496D4901">
        <w:rPr>
          <w:rFonts w:ascii="Verdana" w:eastAsia="Verdana" w:hAnsi="Verdana" w:cs="Verdana"/>
        </w:rPr>
        <w:t xml:space="preserve"> of</w:t>
      </w:r>
      <w:r w:rsidRPr="496D4901">
        <w:rPr>
          <w:rFonts w:ascii="Verdana" w:eastAsia="Verdana" w:hAnsi="Verdana" w:cs="Verdana"/>
        </w:rPr>
        <w:t xml:space="preserve"> innerlijk tegenstrijdig is;  </w:t>
      </w:r>
    </w:p>
    <w:p w14:paraId="7F713E2B" w14:textId="5A8CBA3C" w:rsidR="00684C50" w:rsidRPr="00823C20" w:rsidRDefault="00684C50" w:rsidP="496D4901">
      <w:pPr>
        <w:numPr>
          <w:ilvl w:val="0"/>
          <w:numId w:val="30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 xml:space="preserve">Het gebeuren waarover geklaagd wordt, meer dan </w:t>
      </w:r>
      <w:r w:rsidR="00082E9E" w:rsidRPr="496D4901">
        <w:rPr>
          <w:rFonts w:ascii="Verdana" w:eastAsia="Verdana" w:hAnsi="Verdana" w:cs="Verdana"/>
        </w:rPr>
        <w:t>twee</w:t>
      </w:r>
      <w:r w:rsidRPr="496D4901">
        <w:rPr>
          <w:rFonts w:ascii="Verdana" w:eastAsia="Verdana" w:hAnsi="Verdana" w:cs="Verdana"/>
        </w:rPr>
        <w:t xml:space="preserve"> jaar geleden heeft plaatsgevonden. </w:t>
      </w:r>
    </w:p>
    <w:p w14:paraId="1535EDEB" w14:textId="0929A196" w:rsidR="00EE69BD" w:rsidRPr="00EE69BD" w:rsidRDefault="00684C50" w:rsidP="25326146">
      <w:pPr>
        <w:pStyle w:val="Kop2"/>
        <w:rPr>
          <w:b/>
          <w:bCs/>
        </w:rPr>
      </w:pPr>
      <w:r>
        <w:t>6</w:t>
      </w:r>
      <w:r w:rsidR="00EE69BD">
        <w:t xml:space="preserve">. </w:t>
      </w:r>
      <w:r w:rsidR="007A2679">
        <w:t>A</w:t>
      </w:r>
      <w:r w:rsidR="00EE69BD">
        <w:t xml:space="preserve">fhandeling </w:t>
      </w:r>
      <w:r w:rsidR="007A2679">
        <w:t xml:space="preserve">in overleg </w:t>
      </w:r>
      <w:r w:rsidR="00EE69BD">
        <w:t xml:space="preserve">via interne </w:t>
      </w:r>
      <w:r w:rsidR="00A60D90">
        <w:t>klacht</w:t>
      </w:r>
      <w:r w:rsidR="00EE69BD">
        <w:t>functionaris</w:t>
      </w:r>
      <w:r w:rsidR="00055A6F">
        <w:t xml:space="preserve"> (eerste instantie)</w:t>
      </w:r>
    </w:p>
    <w:p w14:paraId="50F5123B" w14:textId="22764460" w:rsidR="00EE69BD" w:rsidRPr="00EE69BD" w:rsidRDefault="00097C85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 xml:space="preserve">Klager wordt </w:t>
      </w:r>
      <w:r w:rsidR="00EE69BD" w:rsidRPr="496D4901">
        <w:rPr>
          <w:rFonts w:ascii="Verdana" w:eastAsia="Verdana" w:hAnsi="Verdana" w:cs="Verdana"/>
        </w:rPr>
        <w:t>gestimuleerd om de klacht eerst te bespreken met de daartoe aangewezen klacht</w:t>
      </w:r>
      <w:r w:rsidR="00DA0944" w:rsidRPr="496D4901">
        <w:rPr>
          <w:rFonts w:ascii="Verdana" w:eastAsia="Verdana" w:hAnsi="Verdana" w:cs="Verdana"/>
        </w:rPr>
        <w:t>functionaris</w:t>
      </w:r>
      <w:r w:rsidR="00823C20" w:rsidRPr="496D4901">
        <w:rPr>
          <w:rFonts w:ascii="Verdana" w:eastAsia="Verdana" w:hAnsi="Verdana" w:cs="Verdana"/>
        </w:rPr>
        <w:t xml:space="preserve"> van het verenigingsbureau</w:t>
      </w:r>
      <w:r w:rsidR="00EE69BD" w:rsidRPr="496D4901">
        <w:rPr>
          <w:rFonts w:ascii="Verdana" w:eastAsia="Verdana" w:hAnsi="Verdana" w:cs="Verdana"/>
        </w:rPr>
        <w:t>.</w:t>
      </w:r>
    </w:p>
    <w:p w14:paraId="64C954AC" w14:textId="77777777" w:rsidR="00EE69BD" w:rsidRPr="00EE69BD" w:rsidRDefault="00EE69BD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Deze persoon:</w:t>
      </w:r>
    </w:p>
    <w:p w14:paraId="1ED22854" w14:textId="24A897E6" w:rsidR="009C78CA" w:rsidRDefault="009C78CA" w:rsidP="496D4901">
      <w:pPr>
        <w:numPr>
          <w:ilvl w:val="0"/>
          <w:numId w:val="7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Bevestigt ontvangst van de klacht binnen 5 werkdagen</w:t>
      </w:r>
      <w:r w:rsidR="004F19EC" w:rsidRPr="496D4901">
        <w:rPr>
          <w:rFonts w:ascii="Verdana" w:eastAsia="Verdana" w:hAnsi="Verdana" w:cs="Verdana"/>
        </w:rPr>
        <w:t>.</w:t>
      </w:r>
    </w:p>
    <w:p w14:paraId="1AC23243" w14:textId="067A036E" w:rsidR="00EE69BD" w:rsidRPr="00EE69BD" w:rsidRDefault="00EE69BD" w:rsidP="496D4901">
      <w:pPr>
        <w:numPr>
          <w:ilvl w:val="0"/>
          <w:numId w:val="7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Luistert naar het verhaal van de klager</w:t>
      </w:r>
      <w:r w:rsidR="00651ABC" w:rsidRPr="496D4901">
        <w:rPr>
          <w:rFonts w:ascii="Verdana" w:eastAsia="Verdana" w:hAnsi="Verdana" w:cs="Verdana"/>
        </w:rPr>
        <w:t xml:space="preserve"> en van de </w:t>
      </w:r>
      <w:r w:rsidR="0092118A" w:rsidRPr="496D4901">
        <w:rPr>
          <w:rFonts w:ascii="Verdana" w:eastAsia="Verdana" w:hAnsi="Verdana" w:cs="Verdana"/>
        </w:rPr>
        <w:t>be</w:t>
      </w:r>
      <w:r w:rsidR="00651ABC" w:rsidRPr="496D4901">
        <w:rPr>
          <w:rFonts w:ascii="Verdana" w:eastAsia="Verdana" w:hAnsi="Verdana" w:cs="Verdana"/>
        </w:rPr>
        <w:t>klaagde</w:t>
      </w:r>
      <w:r w:rsidR="004F19EC" w:rsidRPr="496D4901">
        <w:rPr>
          <w:rFonts w:ascii="Verdana" w:eastAsia="Verdana" w:hAnsi="Verdana" w:cs="Verdana"/>
        </w:rPr>
        <w:t>.</w:t>
      </w:r>
    </w:p>
    <w:p w14:paraId="270EFDC5" w14:textId="6976D882" w:rsidR="00EE69BD" w:rsidRPr="00EE69BD" w:rsidRDefault="00EE69BD" w:rsidP="496D4901">
      <w:pPr>
        <w:numPr>
          <w:ilvl w:val="0"/>
          <w:numId w:val="7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Onderzoekt of de situatie door bemiddeling of gesprek kan worden opgelost</w:t>
      </w:r>
      <w:r w:rsidR="004F19EC" w:rsidRPr="496D4901">
        <w:rPr>
          <w:rFonts w:ascii="Verdana" w:eastAsia="Verdana" w:hAnsi="Verdana" w:cs="Verdana"/>
        </w:rPr>
        <w:t>.</w:t>
      </w:r>
    </w:p>
    <w:p w14:paraId="052A48B6" w14:textId="0F5CEA24" w:rsidR="00EE69BD" w:rsidRPr="00EE69BD" w:rsidRDefault="00EE69BD" w:rsidP="496D4901">
      <w:pPr>
        <w:numPr>
          <w:ilvl w:val="0"/>
          <w:numId w:val="7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Kan een gezamenlijk gesprek organiseren met betrokkenen</w:t>
      </w:r>
      <w:r w:rsidR="004F19EC" w:rsidRPr="496D4901">
        <w:rPr>
          <w:rFonts w:ascii="Verdana" w:eastAsia="Verdana" w:hAnsi="Verdana" w:cs="Verdana"/>
        </w:rPr>
        <w:t>.</w:t>
      </w:r>
    </w:p>
    <w:p w14:paraId="42340EF0" w14:textId="7A8F24AA" w:rsidR="00EE69BD" w:rsidRDefault="00EE69BD" w:rsidP="496D4901">
      <w:pPr>
        <w:numPr>
          <w:ilvl w:val="0"/>
          <w:numId w:val="7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Brengt verslag uit aan de directeur, alléén met toestemming van de klager</w:t>
      </w:r>
      <w:r w:rsidR="004F19EC" w:rsidRPr="496D4901">
        <w:rPr>
          <w:rFonts w:ascii="Verdana" w:eastAsia="Verdana" w:hAnsi="Verdana" w:cs="Verdana"/>
        </w:rPr>
        <w:t>.</w:t>
      </w:r>
    </w:p>
    <w:p w14:paraId="622DD617" w14:textId="607E99CC" w:rsidR="00EE69BD" w:rsidRPr="00EE69BD" w:rsidRDefault="004B7A5A" w:rsidP="496D4901">
      <w:pPr>
        <w:numPr>
          <w:ilvl w:val="0"/>
          <w:numId w:val="7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Zorgt ervoor dat de</w:t>
      </w:r>
      <w:r w:rsidR="00B3762C" w:rsidRPr="496D4901">
        <w:rPr>
          <w:rFonts w:ascii="Verdana" w:eastAsia="Verdana" w:hAnsi="Verdana" w:cs="Verdana"/>
        </w:rPr>
        <w:t xml:space="preserve">ze fase </w:t>
      </w:r>
      <w:r w:rsidR="00E653F0" w:rsidRPr="496D4901">
        <w:rPr>
          <w:rFonts w:ascii="Verdana" w:eastAsia="Verdana" w:hAnsi="Verdana" w:cs="Verdana"/>
        </w:rPr>
        <w:t>in totaal niet langer dan 15 werkdagen in beslag neemt</w:t>
      </w:r>
      <w:r w:rsidR="004F19EC" w:rsidRPr="496D4901">
        <w:rPr>
          <w:rFonts w:ascii="Verdana" w:eastAsia="Verdana" w:hAnsi="Verdana" w:cs="Verdana"/>
        </w:rPr>
        <w:t>.</w:t>
      </w:r>
    </w:p>
    <w:p w14:paraId="3C3785BB" w14:textId="77777777" w:rsidR="008C7B4F" w:rsidRDefault="008C7B4F">
      <w:pPr>
        <w:rPr>
          <w:rFonts w:ascii="Verdana" w:eastAsia="Verdana" w:hAnsi="Verdana" w:cs="Verdana"/>
          <w:color w:val="00008B"/>
          <w:sz w:val="32"/>
          <w:szCs w:val="32"/>
        </w:rPr>
      </w:pPr>
      <w:r>
        <w:br w:type="page"/>
      </w:r>
    </w:p>
    <w:p w14:paraId="767EA114" w14:textId="10FFB10A" w:rsidR="00EE69BD" w:rsidRPr="00EE69BD" w:rsidRDefault="00684C50" w:rsidP="25326146">
      <w:pPr>
        <w:pStyle w:val="Kop2"/>
        <w:rPr>
          <w:b/>
          <w:bCs/>
        </w:rPr>
      </w:pPr>
      <w:r>
        <w:lastRenderedPageBreak/>
        <w:t>7</w:t>
      </w:r>
      <w:r w:rsidR="00EE69BD">
        <w:t xml:space="preserve">. </w:t>
      </w:r>
      <w:r w:rsidR="00055A6F">
        <w:t xml:space="preserve">Behandeling </w:t>
      </w:r>
      <w:r w:rsidR="00EE69BD">
        <w:t xml:space="preserve">klacht </w:t>
      </w:r>
      <w:r w:rsidR="00055A6F">
        <w:t>door directeur (tweede instantie)</w:t>
      </w:r>
    </w:p>
    <w:p w14:paraId="72F668E9" w14:textId="06776EAB" w:rsidR="00EE69BD" w:rsidRPr="00EE69BD" w:rsidRDefault="00464E16" w:rsidP="496D4901">
      <w:pPr>
        <w:rPr>
          <w:rFonts w:ascii="Verdana" w:eastAsia="Verdana" w:hAnsi="Verdana" w:cs="Verdana"/>
        </w:rPr>
      </w:pPr>
      <w:proofErr w:type="gramStart"/>
      <w:r w:rsidRPr="496D4901">
        <w:rPr>
          <w:rFonts w:ascii="Verdana" w:eastAsia="Verdana" w:hAnsi="Verdana" w:cs="Verdana"/>
        </w:rPr>
        <w:t>Indien</w:t>
      </w:r>
      <w:proofErr w:type="gramEnd"/>
      <w:r w:rsidRPr="496D4901">
        <w:rPr>
          <w:rFonts w:ascii="Verdana" w:eastAsia="Verdana" w:hAnsi="Verdana" w:cs="Verdana"/>
        </w:rPr>
        <w:t xml:space="preserve"> de mogelijkheid van artikel </w:t>
      </w:r>
      <w:r w:rsidR="00823C20" w:rsidRPr="496D4901">
        <w:rPr>
          <w:rFonts w:ascii="Verdana" w:eastAsia="Verdana" w:hAnsi="Verdana" w:cs="Verdana"/>
        </w:rPr>
        <w:t>6</w:t>
      </w:r>
      <w:r w:rsidRPr="496D4901">
        <w:rPr>
          <w:rFonts w:ascii="Verdana" w:eastAsia="Verdana" w:hAnsi="Verdana" w:cs="Verdana"/>
        </w:rPr>
        <w:t xml:space="preserve"> niet tot een bevredigend resultaat voor klager leidt, kan klager</w:t>
      </w:r>
      <w:r w:rsidR="00EE69BD" w:rsidRPr="496D4901">
        <w:rPr>
          <w:rFonts w:ascii="Verdana" w:eastAsia="Verdana" w:hAnsi="Verdana" w:cs="Verdana"/>
        </w:rPr>
        <w:t xml:space="preserve"> kan de klager </w:t>
      </w:r>
      <w:r w:rsidR="00983A31" w:rsidRPr="496D4901">
        <w:rPr>
          <w:rFonts w:ascii="Verdana" w:eastAsia="Verdana" w:hAnsi="Verdana" w:cs="Verdana"/>
        </w:rPr>
        <w:t xml:space="preserve">de klacht </w:t>
      </w:r>
      <w:r w:rsidR="00AA4125" w:rsidRPr="496D4901">
        <w:rPr>
          <w:rFonts w:ascii="Verdana" w:eastAsia="Verdana" w:hAnsi="Verdana" w:cs="Verdana"/>
        </w:rPr>
        <w:t xml:space="preserve">voorleggen aan </w:t>
      </w:r>
      <w:r w:rsidR="00EE69BD" w:rsidRPr="496D4901">
        <w:rPr>
          <w:rFonts w:ascii="Verdana" w:eastAsia="Verdana" w:hAnsi="Verdana" w:cs="Verdana"/>
        </w:rPr>
        <w:t>de directeur.</w:t>
      </w:r>
    </w:p>
    <w:p w14:paraId="658A8B86" w14:textId="77777777" w:rsidR="00EE69BD" w:rsidRPr="00EE69BD" w:rsidRDefault="00EE69BD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De directeur:</w:t>
      </w:r>
    </w:p>
    <w:p w14:paraId="0F17825A" w14:textId="5ED8224C" w:rsidR="00EE69BD" w:rsidRPr="00EE69BD" w:rsidRDefault="00EE69BD" w:rsidP="496D4901">
      <w:pPr>
        <w:numPr>
          <w:ilvl w:val="0"/>
          <w:numId w:val="9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Bevestigt ontvangst binnen 5 werkdagen</w:t>
      </w:r>
      <w:r w:rsidR="004F19EC" w:rsidRPr="496D4901">
        <w:rPr>
          <w:rFonts w:ascii="Verdana" w:eastAsia="Verdana" w:hAnsi="Verdana" w:cs="Verdana"/>
        </w:rPr>
        <w:t>.</w:t>
      </w:r>
    </w:p>
    <w:p w14:paraId="13F0750A" w14:textId="48C59453" w:rsidR="00EE69BD" w:rsidRPr="00EE69BD" w:rsidRDefault="00EE69BD" w:rsidP="496D4901">
      <w:pPr>
        <w:numPr>
          <w:ilvl w:val="0"/>
          <w:numId w:val="9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Start hoor en wederhoor</w:t>
      </w:r>
      <w:r w:rsidR="004F19EC" w:rsidRPr="496D4901">
        <w:rPr>
          <w:rFonts w:ascii="Verdana" w:eastAsia="Verdana" w:hAnsi="Verdana" w:cs="Verdana"/>
        </w:rPr>
        <w:t>.</w:t>
      </w:r>
    </w:p>
    <w:p w14:paraId="0AC6B8E8" w14:textId="08052769" w:rsidR="00EE69BD" w:rsidRPr="00EE69BD" w:rsidRDefault="00EE69BD" w:rsidP="496D4901">
      <w:pPr>
        <w:numPr>
          <w:ilvl w:val="0"/>
          <w:numId w:val="9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 xml:space="preserve">Neemt binnen 4 weken </w:t>
      </w:r>
      <w:r w:rsidR="005D7F18" w:rsidRPr="496D4901">
        <w:rPr>
          <w:rFonts w:ascii="Verdana" w:eastAsia="Verdana" w:hAnsi="Verdana" w:cs="Verdana"/>
        </w:rPr>
        <w:t xml:space="preserve">na ontvangst van de klacht </w:t>
      </w:r>
      <w:r w:rsidRPr="496D4901">
        <w:rPr>
          <w:rFonts w:ascii="Verdana" w:eastAsia="Verdana" w:hAnsi="Verdana" w:cs="Verdana"/>
        </w:rPr>
        <w:t>een gemotiveerd besluit</w:t>
      </w:r>
      <w:r w:rsidR="004F19EC" w:rsidRPr="496D4901">
        <w:rPr>
          <w:rFonts w:ascii="Verdana" w:eastAsia="Verdana" w:hAnsi="Verdana" w:cs="Verdana"/>
        </w:rPr>
        <w:t>.</w:t>
      </w:r>
    </w:p>
    <w:p w14:paraId="04B05F92" w14:textId="4321F01B" w:rsidR="00EE69BD" w:rsidRPr="00EE69BD" w:rsidRDefault="00EE69BD" w:rsidP="496D4901">
      <w:pPr>
        <w:numPr>
          <w:ilvl w:val="0"/>
          <w:numId w:val="9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De uitkomst wordt schriftelijk teruggekoppeld</w:t>
      </w:r>
      <w:r w:rsidR="004F19EC" w:rsidRPr="496D4901">
        <w:rPr>
          <w:rFonts w:ascii="Verdana" w:eastAsia="Verdana" w:hAnsi="Verdana" w:cs="Verdana"/>
        </w:rPr>
        <w:t>.</w:t>
      </w:r>
    </w:p>
    <w:p w14:paraId="7D4F1BDB" w14:textId="77777777" w:rsidR="00EE69BD" w:rsidRDefault="00EE69BD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De directeur behandelt de klacht alleen als hij/zij geen partij is in het conflict.</w:t>
      </w:r>
    </w:p>
    <w:p w14:paraId="76DA1C6C" w14:textId="49384129" w:rsidR="006C3373" w:rsidRPr="00C36A57" w:rsidRDefault="00684C50" w:rsidP="25326146">
      <w:pPr>
        <w:pStyle w:val="Kop2"/>
        <w:rPr>
          <w:b/>
          <w:bCs/>
        </w:rPr>
      </w:pPr>
      <w:r>
        <w:t>8</w:t>
      </w:r>
      <w:r w:rsidR="009F7DDC">
        <w:t xml:space="preserve">. </w:t>
      </w:r>
      <w:r w:rsidR="00B62071">
        <w:t>Beoordeling van de klacht</w:t>
      </w:r>
    </w:p>
    <w:p w14:paraId="4A8A31E6" w14:textId="7528C798" w:rsidR="00C36A57" w:rsidRPr="00C36A57" w:rsidRDefault="00C36A57" w:rsidP="496D4901">
      <w:pPr>
        <w:pStyle w:val="Lijstalinea"/>
        <w:numPr>
          <w:ilvl w:val="0"/>
          <w:numId w:val="30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 xml:space="preserve">De directeur spreekt zich uit over het al dan niet gegrond zijn van de aan </w:t>
      </w:r>
      <w:r w:rsidR="00823C20" w:rsidRPr="496D4901">
        <w:rPr>
          <w:rFonts w:ascii="Verdana" w:eastAsia="Verdana" w:hAnsi="Verdana" w:cs="Verdana"/>
        </w:rPr>
        <w:t>hem/</w:t>
      </w:r>
      <w:r w:rsidRPr="496D4901">
        <w:rPr>
          <w:rFonts w:ascii="Verdana" w:eastAsia="Verdana" w:hAnsi="Verdana" w:cs="Verdana"/>
        </w:rPr>
        <w:t>haar voorgelegde klachten. Het oordeel van de directeur kan vergezeld gaan van aanbevelingen aan het bestuur.  </w:t>
      </w:r>
    </w:p>
    <w:p w14:paraId="32A92D88" w14:textId="48AC12BF" w:rsidR="00C36A57" w:rsidRPr="00C36A57" w:rsidRDefault="00C36A57" w:rsidP="496D4901">
      <w:pPr>
        <w:pStyle w:val="Lijstalinea"/>
        <w:numPr>
          <w:ilvl w:val="0"/>
          <w:numId w:val="30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 xml:space="preserve">Het oordeel van de directeur wordt op schrift gesteld onder vermelding van de gronden waarop het rust. </w:t>
      </w:r>
    </w:p>
    <w:p w14:paraId="472594D5" w14:textId="1A5FEE9A" w:rsidR="00EE69BD" w:rsidRPr="00057715" w:rsidRDefault="00C36A57" w:rsidP="25326146">
      <w:pPr>
        <w:pStyle w:val="Lijstalinea"/>
        <w:numPr>
          <w:ilvl w:val="0"/>
          <w:numId w:val="30"/>
        </w:numPr>
        <w:rPr>
          <w:rFonts w:ascii="Verdana" w:eastAsia="Verdana" w:hAnsi="Verdana" w:cs="Verdana"/>
          <w:b/>
          <w:bCs/>
        </w:rPr>
      </w:pPr>
      <w:r w:rsidRPr="25326146">
        <w:rPr>
          <w:rFonts w:ascii="Verdana" w:eastAsia="Verdana" w:hAnsi="Verdana" w:cs="Verdana"/>
        </w:rPr>
        <w:t xml:space="preserve">Het oordeel van de </w:t>
      </w:r>
      <w:r w:rsidR="00FB2558" w:rsidRPr="25326146">
        <w:rPr>
          <w:rFonts w:ascii="Verdana" w:eastAsia="Verdana" w:hAnsi="Verdana" w:cs="Verdana"/>
        </w:rPr>
        <w:t>directeur</w:t>
      </w:r>
      <w:r w:rsidRPr="25326146">
        <w:rPr>
          <w:rFonts w:ascii="Verdana" w:eastAsia="Verdana" w:hAnsi="Verdana" w:cs="Verdana"/>
        </w:rPr>
        <w:t xml:space="preserve"> wordt toegezonden aan de klager, aan betrokkene en aan het </w:t>
      </w:r>
      <w:r w:rsidR="00FB2558" w:rsidRPr="25326146">
        <w:rPr>
          <w:rFonts w:ascii="Verdana" w:eastAsia="Verdana" w:hAnsi="Verdana" w:cs="Verdana"/>
        </w:rPr>
        <w:t xml:space="preserve">bestuur </w:t>
      </w:r>
      <w:r w:rsidRPr="25326146">
        <w:rPr>
          <w:rFonts w:ascii="Verdana" w:eastAsia="Verdana" w:hAnsi="Verdana" w:cs="Verdana"/>
        </w:rPr>
        <w:t>van</w:t>
      </w:r>
      <w:r w:rsidR="00FB2558" w:rsidRPr="25326146">
        <w:rPr>
          <w:rFonts w:ascii="Verdana" w:eastAsia="Verdana" w:hAnsi="Verdana" w:cs="Verdana"/>
        </w:rPr>
        <w:t xml:space="preserve"> de Oogvereniging</w:t>
      </w:r>
      <w:r w:rsidRPr="25326146">
        <w:rPr>
          <w:rFonts w:ascii="Verdana" w:eastAsia="Verdana" w:hAnsi="Verdana" w:cs="Verdana"/>
        </w:rPr>
        <w:t>. </w:t>
      </w:r>
      <w:r w:rsidR="288A0FEA" w:rsidRPr="25326146">
        <w:rPr>
          <w:rFonts w:ascii="Verdana" w:eastAsia="Verdana" w:hAnsi="Verdana" w:cs="Verdana"/>
        </w:rPr>
        <w:t xml:space="preserve"> </w:t>
      </w:r>
    </w:p>
    <w:p w14:paraId="38BA752C" w14:textId="31190DEE" w:rsidR="00EE69BD" w:rsidRPr="00057715" w:rsidRDefault="00C36A57" w:rsidP="25326146">
      <w:pPr>
        <w:pStyle w:val="Kop2"/>
        <w:rPr>
          <w:b/>
          <w:bCs/>
        </w:rPr>
      </w:pPr>
      <w:r>
        <w:t> </w:t>
      </w:r>
      <w:r w:rsidR="00057715">
        <w:t>9</w:t>
      </w:r>
      <w:r w:rsidR="00EE69BD">
        <w:t>. Bezwaar</w:t>
      </w:r>
    </w:p>
    <w:p w14:paraId="642DFCF0" w14:textId="48D6AFCB" w:rsidR="00EE69BD" w:rsidRPr="00EE69BD" w:rsidRDefault="00372C84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Als</w:t>
      </w:r>
      <w:r w:rsidR="00EE69BD" w:rsidRPr="496D4901">
        <w:rPr>
          <w:rFonts w:ascii="Verdana" w:eastAsia="Verdana" w:hAnsi="Verdana" w:cs="Verdana"/>
        </w:rPr>
        <w:t xml:space="preserve"> de klager het niet eens </w:t>
      </w:r>
      <w:r w:rsidRPr="496D4901">
        <w:rPr>
          <w:rFonts w:ascii="Verdana" w:eastAsia="Verdana" w:hAnsi="Verdana" w:cs="Verdana"/>
        </w:rPr>
        <w:t xml:space="preserve">is </w:t>
      </w:r>
      <w:r w:rsidR="00EE69BD" w:rsidRPr="496D4901">
        <w:rPr>
          <w:rFonts w:ascii="Verdana" w:eastAsia="Verdana" w:hAnsi="Verdana" w:cs="Verdana"/>
        </w:rPr>
        <w:t>met de beslissing van de directeur</w:t>
      </w:r>
      <w:r w:rsidRPr="496D4901">
        <w:rPr>
          <w:rFonts w:ascii="Verdana" w:eastAsia="Verdana" w:hAnsi="Verdana" w:cs="Verdana"/>
        </w:rPr>
        <w:t xml:space="preserve">, </w:t>
      </w:r>
      <w:r w:rsidR="00EE69BD" w:rsidRPr="496D4901">
        <w:rPr>
          <w:rFonts w:ascii="Verdana" w:eastAsia="Verdana" w:hAnsi="Verdana" w:cs="Verdana"/>
        </w:rPr>
        <w:t>kan binnen 14 dagen bezwaar worden ingediend bij:</w:t>
      </w:r>
    </w:p>
    <w:p w14:paraId="0E524782" w14:textId="77777777" w:rsidR="00E30825" w:rsidRDefault="00E30825" w:rsidP="496D4901">
      <w:pPr>
        <w:numPr>
          <w:ilvl w:val="0"/>
          <w:numId w:val="10"/>
        </w:numPr>
        <w:rPr>
          <w:rFonts w:ascii="Verdana" w:eastAsia="Verdana" w:hAnsi="Verdana" w:cs="Verdana"/>
        </w:rPr>
      </w:pPr>
      <w:r w:rsidRPr="00E30825">
        <w:rPr>
          <w:rFonts w:ascii="Verdana" w:eastAsia="Verdana" w:hAnsi="Verdana" w:cs="Verdana"/>
        </w:rPr>
        <w:t xml:space="preserve">De externe klachtencommissie, neem hiervoor contact op met </w:t>
      </w:r>
      <w:proofErr w:type="spellStart"/>
      <w:r w:rsidRPr="00E30825">
        <w:rPr>
          <w:rFonts w:ascii="Verdana" w:eastAsia="Verdana" w:hAnsi="Verdana" w:cs="Verdana"/>
        </w:rPr>
        <w:t>Involv</w:t>
      </w:r>
      <w:proofErr w:type="spellEnd"/>
      <w:r w:rsidRPr="00E30825">
        <w:rPr>
          <w:rFonts w:ascii="Verdana" w:eastAsia="Verdana" w:hAnsi="Verdana" w:cs="Verdana"/>
        </w:rPr>
        <w:t xml:space="preserve"> en vraag naar de externe klachtencommissie. </w:t>
      </w:r>
      <w:proofErr w:type="spellStart"/>
      <w:r w:rsidRPr="00E30825">
        <w:rPr>
          <w:rFonts w:ascii="Verdana" w:eastAsia="Verdana" w:hAnsi="Verdana" w:cs="Verdana"/>
        </w:rPr>
        <w:t>Involv</w:t>
      </w:r>
      <w:proofErr w:type="spellEnd"/>
      <w:r w:rsidRPr="00E30825">
        <w:rPr>
          <w:rFonts w:ascii="Verdana" w:eastAsia="Verdana" w:hAnsi="Verdana" w:cs="Verdana"/>
        </w:rPr>
        <w:t xml:space="preserve"> is bereikbaar via contact@involv.nl of telefonisch op 030 - 204 0700.</w:t>
      </w:r>
      <w:r>
        <w:rPr>
          <w:rFonts w:ascii="Verdana" w:eastAsia="Verdana" w:hAnsi="Verdana" w:cs="Verdana"/>
        </w:rPr>
        <w:t xml:space="preserve"> </w:t>
      </w:r>
    </w:p>
    <w:p w14:paraId="3396CE37" w14:textId="0BEC9665" w:rsidR="00187AAB" w:rsidRPr="00EE69BD" w:rsidRDefault="00187AAB" w:rsidP="496D4901">
      <w:pPr>
        <w:numPr>
          <w:ilvl w:val="0"/>
          <w:numId w:val="10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De externe klachtencommissie doet uitspraak over de klacht, met een gemotiveerd oordeel, de wijze van behandeling en eventuele aanbevelingen.</w:t>
      </w:r>
    </w:p>
    <w:p w14:paraId="49282842" w14:textId="6901CA3D" w:rsidR="00406296" w:rsidRPr="00A34999" w:rsidRDefault="00057715" w:rsidP="25326146">
      <w:pPr>
        <w:pStyle w:val="Kop2"/>
        <w:rPr>
          <w:b/>
          <w:bCs/>
        </w:rPr>
      </w:pPr>
      <w:r>
        <w:t>10</w:t>
      </w:r>
      <w:r w:rsidR="00406296">
        <w:t>. Klacht over de klachtfunctionaris</w:t>
      </w:r>
    </w:p>
    <w:p w14:paraId="249D4990" w14:textId="246A1F39" w:rsidR="00406296" w:rsidRPr="00A34999" w:rsidRDefault="00406296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Gaat de klacht over het gedrag of functioneren van de klachtfunctionaris, dan:</w:t>
      </w:r>
    </w:p>
    <w:p w14:paraId="411BEE22" w14:textId="77777777" w:rsidR="00406296" w:rsidRPr="00A34999" w:rsidRDefault="00406296" w:rsidP="496D4901">
      <w:pPr>
        <w:numPr>
          <w:ilvl w:val="0"/>
          <w:numId w:val="12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Wordt deze rechtstreeks behandeld door het bestuur.</w:t>
      </w:r>
    </w:p>
    <w:p w14:paraId="72855CF3" w14:textId="662BAB44" w:rsidR="00406296" w:rsidRDefault="00406296" w:rsidP="496D4901">
      <w:pPr>
        <w:rPr>
          <w:rFonts w:ascii="Verdana" w:eastAsia="Verdana" w:hAnsi="Verdana" w:cs="Verdana"/>
          <w:b/>
          <w:bCs/>
        </w:rPr>
      </w:pPr>
      <w:r w:rsidRPr="496D4901">
        <w:rPr>
          <w:rFonts w:ascii="Verdana" w:eastAsia="Verdana" w:hAnsi="Verdana" w:cs="Verdana"/>
        </w:rPr>
        <w:lastRenderedPageBreak/>
        <w:t>De klachtfunctionaris wordt buiten de behandeling gehouden.</w:t>
      </w:r>
    </w:p>
    <w:p w14:paraId="7A09BC46" w14:textId="34C57DF1" w:rsidR="00EE69BD" w:rsidRPr="00EE69BD" w:rsidRDefault="008B1100" w:rsidP="25326146">
      <w:pPr>
        <w:pStyle w:val="Kop2"/>
        <w:rPr>
          <w:b/>
          <w:bCs/>
        </w:rPr>
      </w:pPr>
      <w:r>
        <w:t>1</w:t>
      </w:r>
      <w:r w:rsidR="00057715">
        <w:t>1</w:t>
      </w:r>
      <w:r w:rsidR="00EE69BD">
        <w:t>. Klacht over de directeur</w:t>
      </w:r>
    </w:p>
    <w:p w14:paraId="6288C090" w14:textId="77777777" w:rsidR="00EE69BD" w:rsidRPr="00EE69BD" w:rsidRDefault="00EE69BD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Gaat de klacht over het gedrag of functioneren van de directeur, dan:</w:t>
      </w:r>
    </w:p>
    <w:p w14:paraId="33504D53" w14:textId="4A7CE7EF" w:rsidR="00EE69BD" w:rsidRPr="00823C20" w:rsidRDefault="00EE69BD" w:rsidP="496D4901">
      <w:pPr>
        <w:numPr>
          <w:ilvl w:val="0"/>
          <w:numId w:val="12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Wordt deze rechtstreeks behandeld door het bestuur</w:t>
      </w:r>
      <w:r w:rsidR="004F19EC" w:rsidRPr="496D4901">
        <w:rPr>
          <w:rFonts w:ascii="Verdana" w:eastAsia="Verdana" w:hAnsi="Verdana" w:cs="Verdana"/>
        </w:rPr>
        <w:t>.</w:t>
      </w:r>
    </w:p>
    <w:p w14:paraId="2AB32A0B" w14:textId="5B3CE729" w:rsidR="00EE69BD" w:rsidRPr="00823C20" w:rsidRDefault="00EE69BD" w:rsidP="496D4901">
      <w:pPr>
        <w:numPr>
          <w:ilvl w:val="0"/>
          <w:numId w:val="12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Kan het bestuur een onafhankelijke externe partij inschakelen</w:t>
      </w:r>
      <w:r w:rsidR="004F19EC" w:rsidRPr="496D4901">
        <w:rPr>
          <w:rFonts w:ascii="Verdana" w:eastAsia="Verdana" w:hAnsi="Verdana" w:cs="Verdana"/>
        </w:rPr>
        <w:t>.</w:t>
      </w:r>
    </w:p>
    <w:p w14:paraId="3660A703" w14:textId="77777777" w:rsidR="00EE69BD" w:rsidRPr="00EE69BD" w:rsidRDefault="00EE69BD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De directeur wordt buiten de behandeling gehouden.</w:t>
      </w:r>
    </w:p>
    <w:p w14:paraId="0D19A70B" w14:textId="40046CB5" w:rsidR="00EE69BD" w:rsidRPr="00EE69BD" w:rsidRDefault="00681342" w:rsidP="25326146">
      <w:pPr>
        <w:pStyle w:val="Kop2"/>
        <w:rPr>
          <w:b/>
          <w:bCs/>
        </w:rPr>
      </w:pPr>
      <w:r>
        <w:t>1</w:t>
      </w:r>
      <w:r w:rsidR="00057715">
        <w:t>2</w:t>
      </w:r>
      <w:r w:rsidR="00EE69BD">
        <w:t>. Vertrouwelijkheid en bescherming</w:t>
      </w:r>
    </w:p>
    <w:p w14:paraId="2C2A0C31" w14:textId="2CC1EE8D" w:rsidR="00EE69BD" w:rsidRPr="00EE69BD" w:rsidRDefault="00EE69BD" w:rsidP="496D4901">
      <w:pPr>
        <w:numPr>
          <w:ilvl w:val="0"/>
          <w:numId w:val="13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Alle klachten worden vertrouwelijk behandeld</w:t>
      </w:r>
      <w:r w:rsidR="004F19EC" w:rsidRPr="496D4901">
        <w:rPr>
          <w:rFonts w:ascii="Verdana" w:eastAsia="Verdana" w:hAnsi="Verdana" w:cs="Verdana"/>
        </w:rPr>
        <w:t>.</w:t>
      </w:r>
    </w:p>
    <w:p w14:paraId="19BAFF9E" w14:textId="32466658" w:rsidR="00EE69BD" w:rsidRPr="00EE69BD" w:rsidRDefault="00EE69BD" w:rsidP="496D4901">
      <w:pPr>
        <w:numPr>
          <w:ilvl w:val="0"/>
          <w:numId w:val="13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 xml:space="preserve">Gegevens worden verwerkt volgens de </w:t>
      </w:r>
      <w:r w:rsidR="00464E16" w:rsidRPr="496D4901">
        <w:rPr>
          <w:rFonts w:ascii="Verdana" w:eastAsia="Verdana" w:hAnsi="Verdana" w:cs="Verdana"/>
        </w:rPr>
        <w:t>bepalingen van de Algemene Verordening Gegevensbescherming</w:t>
      </w:r>
      <w:r w:rsidR="004F19EC" w:rsidRPr="496D4901">
        <w:rPr>
          <w:rFonts w:ascii="Verdana" w:eastAsia="Verdana" w:hAnsi="Verdana" w:cs="Verdana"/>
        </w:rPr>
        <w:t>.</w:t>
      </w:r>
    </w:p>
    <w:p w14:paraId="64C54B7D" w14:textId="02555F96" w:rsidR="00EE69BD" w:rsidRPr="00EE69BD" w:rsidRDefault="00681342" w:rsidP="25326146">
      <w:pPr>
        <w:pStyle w:val="Kop2"/>
        <w:rPr>
          <w:b/>
          <w:bCs/>
        </w:rPr>
      </w:pPr>
      <w:r>
        <w:t>1</w:t>
      </w:r>
      <w:r w:rsidR="00057715">
        <w:t>3</w:t>
      </w:r>
      <w:r w:rsidR="00EE69BD">
        <w:t>. Evaluatie en registratie</w:t>
      </w:r>
    </w:p>
    <w:p w14:paraId="7FEDE062" w14:textId="51D10693" w:rsidR="00EE69BD" w:rsidRPr="00EE69BD" w:rsidRDefault="00EE69BD" w:rsidP="496D4901">
      <w:pPr>
        <w:numPr>
          <w:ilvl w:val="0"/>
          <w:numId w:val="14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Klachten worden geanonimiseerd geregistreerd</w:t>
      </w:r>
      <w:r w:rsidR="004F19EC" w:rsidRPr="496D4901">
        <w:rPr>
          <w:rFonts w:ascii="Verdana" w:eastAsia="Verdana" w:hAnsi="Verdana" w:cs="Verdana"/>
        </w:rPr>
        <w:t>.</w:t>
      </w:r>
    </w:p>
    <w:p w14:paraId="68CDB632" w14:textId="352EE821" w:rsidR="000B6824" w:rsidRDefault="00EE69BD" w:rsidP="496D4901">
      <w:pPr>
        <w:numPr>
          <w:ilvl w:val="0"/>
          <w:numId w:val="14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Het bestuur evalueert jaarlijks het aantal en de aard van klachten, met als doel kwaliteitsverbetering</w:t>
      </w:r>
      <w:r w:rsidR="008E4E52" w:rsidRPr="496D4901">
        <w:rPr>
          <w:rFonts w:ascii="Verdana" w:eastAsia="Verdana" w:hAnsi="Verdana" w:cs="Verdana"/>
        </w:rPr>
        <w:t>, en deelt de resultaten hiervan met de Ledenraad.</w:t>
      </w:r>
    </w:p>
    <w:p w14:paraId="71D7E0C4" w14:textId="77777777" w:rsidR="00437C22" w:rsidRDefault="00437C22" w:rsidP="00437C22">
      <w:pPr>
        <w:rPr>
          <w:rFonts w:ascii="Verdana" w:eastAsia="Verdana" w:hAnsi="Verdana" w:cs="Verdana"/>
        </w:rPr>
      </w:pPr>
    </w:p>
    <w:p w14:paraId="244F0391" w14:textId="77777777" w:rsidR="00437C22" w:rsidRDefault="00437C22" w:rsidP="00437C22">
      <w:pPr>
        <w:rPr>
          <w:rFonts w:ascii="Verdana" w:eastAsia="Verdana" w:hAnsi="Verdana" w:cs="Verdana"/>
        </w:rPr>
      </w:pPr>
    </w:p>
    <w:p w14:paraId="0A351F17" w14:textId="77777777" w:rsidR="00760232" w:rsidRDefault="00760232" w:rsidP="00437C22">
      <w:pPr>
        <w:rPr>
          <w:rFonts w:ascii="Verdana" w:hAnsi="Verdana"/>
        </w:rPr>
      </w:pPr>
    </w:p>
    <w:p w14:paraId="31EFA740" w14:textId="77777777" w:rsidR="00760232" w:rsidRDefault="00760232" w:rsidP="00437C22">
      <w:pPr>
        <w:rPr>
          <w:rFonts w:ascii="Verdana" w:hAnsi="Verdana"/>
        </w:rPr>
      </w:pPr>
    </w:p>
    <w:p w14:paraId="02615C51" w14:textId="77777777" w:rsidR="00760232" w:rsidRDefault="00760232" w:rsidP="00437C22">
      <w:pPr>
        <w:rPr>
          <w:rFonts w:ascii="Verdana" w:hAnsi="Verdana"/>
        </w:rPr>
      </w:pPr>
    </w:p>
    <w:p w14:paraId="0772FCCB" w14:textId="77777777" w:rsidR="00760232" w:rsidRDefault="00760232" w:rsidP="00437C22">
      <w:pPr>
        <w:rPr>
          <w:rFonts w:ascii="Verdana" w:hAnsi="Verdana"/>
        </w:rPr>
      </w:pPr>
    </w:p>
    <w:p w14:paraId="21687E7C" w14:textId="77777777" w:rsidR="00760232" w:rsidRDefault="00760232" w:rsidP="00437C22">
      <w:pPr>
        <w:rPr>
          <w:rFonts w:ascii="Verdana" w:hAnsi="Verdana"/>
        </w:rPr>
      </w:pPr>
    </w:p>
    <w:p w14:paraId="7F8096D8" w14:textId="77777777" w:rsidR="00760232" w:rsidRDefault="00760232" w:rsidP="00437C22">
      <w:pPr>
        <w:rPr>
          <w:rFonts w:ascii="Verdana" w:hAnsi="Verdana"/>
        </w:rPr>
      </w:pPr>
    </w:p>
    <w:p w14:paraId="2A580F19" w14:textId="77777777" w:rsidR="00760232" w:rsidRDefault="00760232" w:rsidP="00437C22">
      <w:pPr>
        <w:rPr>
          <w:rFonts w:ascii="Verdana" w:hAnsi="Verdana"/>
        </w:rPr>
      </w:pPr>
    </w:p>
    <w:p w14:paraId="555B1AD2" w14:textId="77777777" w:rsidR="00760232" w:rsidRDefault="00760232" w:rsidP="00437C22">
      <w:pPr>
        <w:rPr>
          <w:rFonts w:ascii="Verdana" w:hAnsi="Verdana"/>
        </w:rPr>
      </w:pPr>
    </w:p>
    <w:p w14:paraId="3BBD6FE7" w14:textId="77777777" w:rsidR="00760232" w:rsidRDefault="00760232" w:rsidP="00437C22">
      <w:pPr>
        <w:rPr>
          <w:rFonts w:ascii="Verdana" w:hAnsi="Verdana"/>
        </w:rPr>
      </w:pPr>
    </w:p>
    <w:p w14:paraId="1820A46A" w14:textId="77777777" w:rsidR="00760232" w:rsidRDefault="00760232" w:rsidP="00437C22">
      <w:pPr>
        <w:rPr>
          <w:rFonts w:ascii="Verdana" w:hAnsi="Verdana"/>
        </w:rPr>
      </w:pPr>
    </w:p>
    <w:p w14:paraId="1A1F71F2" w14:textId="77777777" w:rsidR="00760232" w:rsidRDefault="00760232" w:rsidP="00437C22">
      <w:pPr>
        <w:rPr>
          <w:rFonts w:ascii="Verdana" w:hAnsi="Verdana"/>
        </w:rPr>
      </w:pPr>
    </w:p>
    <w:p w14:paraId="27A4AC49" w14:textId="3CAE99CE" w:rsidR="00437C22" w:rsidRPr="00760232" w:rsidRDefault="00437C22" w:rsidP="00437C22">
      <w:pPr>
        <w:rPr>
          <w:rFonts w:ascii="Verdana" w:hAnsi="Verdana"/>
        </w:rPr>
      </w:pPr>
      <w:r w:rsidRPr="00437C22">
        <w:rPr>
          <w:rFonts w:ascii="Verdana" w:hAnsi="Verdana"/>
        </w:rPr>
        <w:lastRenderedPageBreak/>
        <w:t xml:space="preserve">Deze regeling is op 22 november 2025 vastgesteld door ledenraad van de Oogvereniging. </w:t>
      </w:r>
    </w:p>
    <w:sectPr w:rsidR="00437C22" w:rsidRPr="0076023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6E7F3" w14:textId="77777777" w:rsidR="00DC5CC7" w:rsidRDefault="00DC5CC7" w:rsidP="00D0583F">
      <w:pPr>
        <w:spacing w:after="0" w:line="240" w:lineRule="auto"/>
      </w:pPr>
      <w:r>
        <w:separator/>
      </w:r>
    </w:p>
  </w:endnote>
  <w:endnote w:type="continuationSeparator" w:id="0">
    <w:p w14:paraId="2689DFD7" w14:textId="77777777" w:rsidR="00DC5CC7" w:rsidRDefault="00DC5CC7" w:rsidP="00D05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A2DA" w14:textId="42A17FCA" w:rsidR="00D0583F" w:rsidRDefault="00437C22" w:rsidP="25326146">
    <w:pPr>
      <w:pStyle w:val="Voettekst"/>
      <w:rPr>
        <w:rFonts w:ascii="Verdana" w:eastAsia="Verdana" w:hAnsi="Verdana" w:cs="Verdana"/>
      </w:rPr>
    </w:pPr>
    <w:r w:rsidRPr="25326146">
      <w:rPr>
        <w:rFonts w:ascii="Verdana" w:eastAsia="Verdana" w:hAnsi="Verdana" w:cs="Verdana"/>
      </w:rPr>
      <w:t>Versie</w:t>
    </w:r>
    <w:r w:rsidR="25326146" w:rsidRPr="25326146">
      <w:rPr>
        <w:rFonts w:ascii="Verdana" w:eastAsia="Verdana" w:hAnsi="Verdana" w:cs="Verdana"/>
      </w:rPr>
      <w:t xml:space="preserve"> oktober</w:t>
    </w:r>
    <w:r w:rsidR="002B0B60">
      <w:rPr>
        <w:rFonts w:ascii="Verdana" w:eastAsia="Verdana" w:hAnsi="Verdana" w:cs="Verdana"/>
      </w:rPr>
      <w:t xml:space="preserve"> 2025</w:t>
    </w:r>
  </w:p>
  <w:p w14:paraId="74E28441" w14:textId="77777777" w:rsidR="00D0583F" w:rsidRDefault="00D0583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4331" w14:textId="77777777" w:rsidR="00DC5CC7" w:rsidRDefault="00DC5CC7" w:rsidP="00D0583F">
      <w:pPr>
        <w:spacing w:after="0" w:line="240" w:lineRule="auto"/>
      </w:pPr>
      <w:r>
        <w:separator/>
      </w:r>
    </w:p>
  </w:footnote>
  <w:footnote w:type="continuationSeparator" w:id="0">
    <w:p w14:paraId="0E7FB558" w14:textId="77777777" w:rsidR="00DC5CC7" w:rsidRDefault="00DC5CC7" w:rsidP="00D05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6AD"/>
    <w:multiLevelType w:val="multilevel"/>
    <w:tmpl w:val="7A70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F2331"/>
    <w:multiLevelType w:val="multilevel"/>
    <w:tmpl w:val="B0E6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6122A7"/>
    <w:multiLevelType w:val="multilevel"/>
    <w:tmpl w:val="589CE2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0466C"/>
    <w:multiLevelType w:val="multilevel"/>
    <w:tmpl w:val="BEE2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51004"/>
    <w:multiLevelType w:val="multilevel"/>
    <w:tmpl w:val="31DA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2131A1"/>
    <w:multiLevelType w:val="multilevel"/>
    <w:tmpl w:val="58F2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42426"/>
    <w:multiLevelType w:val="multilevel"/>
    <w:tmpl w:val="F184DC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479F5"/>
    <w:multiLevelType w:val="multilevel"/>
    <w:tmpl w:val="1DD0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D3039"/>
    <w:multiLevelType w:val="multilevel"/>
    <w:tmpl w:val="725234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92B97"/>
    <w:multiLevelType w:val="multilevel"/>
    <w:tmpl w:val="0398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0A58BF"/>
    <w:multiLevelType w:val="multilevel"/>
    <w:tmpl w:val="D6983C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5F2C08"/>
    <w:multiLevelType w:val="multilevel"/>
    <w:tmpl w:val="E82E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E02CDF"/>
    <w:multiLevelType w:val="multilevel"/>
    <w:tmpl w:val="4180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9C439C"/>
    <w:multiLevelType w:val="multilevel"/>
    <w:tmpl w:val="183E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152332"/>
    <w:multiLevelType w:val="multilevel"/>
    <w:tmpl w:val="F156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313B2A"/>
    <w:multiLevelType w:val="multilevel"/>
    <w:tmpl w:val="0456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5806D3"/>
    <w:multiLevelType w:val="multilevel"/>
    <w:tmpl w:val="D45A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18367F"/>
    <w:multiLevelType w:val="multilevel"/>
    <w:tmpl w:val="AF68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3A4611"/>
    <w:multiLevelType w:val="multilevel"/>
    <w:tmpl w:val="806AF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590CF0"/>
    <w:multiLevelType w:val="multilevel"/>
    <w:tmpl w:val="2EA8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FB4756"/>
    <w:multiLevelType w:val="multilevel"/>
    <w:tmpl w:val="C792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A2ABF"/>
    <w:multiLevelType w:val="multilevel"/>
    <w:tmpl w:val="349EEF2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F70610"/>
    <w:multiLevelType w:val="multilevel"/>
    <w:tmpl w:val="73AA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5F4005"/>
    <w:multiLevelType w:val="multilevel"/>
    <w:tmpl w:val="669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8D446E"/>
    <w:multiLevelType w:val="multilevel"/>
    <w:tmpl w:val="04FC77F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A86E6C"/>
    <w:multiLevelType w:val="multilevel"/>
    <w:tmpl w:val="EF52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B81916"/>
    <w:multiLevelType w:val="multilevel"/>
    <w:tmpl w:val="3EFA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C2373F"/>
    <w:multiLevelType w:val="multilevel"/>
    <w:tmpl w:val="3BDE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D16226"/>
    <w:multiLevelType w:val="multilevel"/>
    <w:tmpl w:val="3EA4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C44A61"/>
    <w:multiLevelType w:val="multilevel"/>
    <w:tmpl w:val="800819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F5237B"/>
    <w:multiLevelType w:val="multilevel"/>
    <w:tmpl w:val="E1DA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60B67D8"/>
    <w:multiLevelType w:val="multilevel"/>
    <w:tmpl w:val="3BA0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746B0C"/>
    <w:multiLevelType w:val="multilevel"/>
    <w:tmpl w:val="F7AE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842304">
    <w:abstractNumId w:val="26"/>
  </w:num>
  <w:num w:numId="2" w16cid:durableId="857549006">
    <w:abstractNumId w:val="27"/>
  </w:num>
  <w:num w:numId="3" w16cid:durableId="605893016">
    <w:abstractNumId w:val="9"/>
  </w:num>
  <w:num w:numId="4" w16cid:durableId="121853024">
    <w:abstractNumId w:val="31"/>
  </w:num>
  <w:num w:numId="5" w16cid:durableId="2126849078">
    <w:abstractNumId w:val="7"/>
  </w:num>
  <w:num w:numId="6" w16cid:durableId="853499982">
    <w:abstractNumId w:val="18"/>
  </w:num>
  <w:num w:numId="7" w16cid:durableId="574239279">
    <w:abstractNumId w:val="19"/>
  </w:num>
  <w:num w:numId="8" w16cid:durableId="22097253">
    <w:abstractNumId w:val="14"/>
  </w:num>
  <w:num w:numId="9" w16cid:durableId="1084717898">
    <w:abstractNumId w:val="12"/>
  </w:num>
  <w:num w:numId="10" w16cid:durableId="562831332">
    <w:abstractNumId w:val="22"/>
  </w:num>
  <w:num w:numId="11" w16cid:durableId="508834762">
    <w:abstractNumId w:val="5"/>
  </w:num>
  <w:num w:numId="12" w16cid:durableId="2001809225">
    <w:abstractNumId w:val="32"/>
  </w:num>
  <w:num w:numId="13" w16cid:durableId="914165935">
    <w:abstractNumId w:val="20"/>
  </w:num>
  <w:num w:numId="14" w16cid:durableId="1829126336">
    <w:abstractNumId w:val="15"/>
  </w:num>
  <w:num w:numId="15" w16cid:durableId="1320883476">
    <w:abstractNumId w:val="13"/>
  </w:num>
  <w:num w:numId="16" w16cid:durableId="2063750798">
    <w:abstractNumId w:val="3"/>
  </w:num>
  <w:num w:numId="17" w16cid:durableId="397364371">
    <w:abstractNumId w:val="29"/>
  </w:num>
  <w:num w:numId="18" w16cid:durableId="2070956888">
    <w:abstractNumId w:val="30"/>
  </w:num>
  <w:num w:numId="19" w16cid:durableId="266081656">
    <w:abstractNumId w:val="17"/>
  </w:num>
  <w:num w:numId="20" w16cid:durableId="1982231612">
    <w:abstractNumId w:val="25"/>
  </w:num>
  <w:num w:numId="21" w16cid:durableId="989362916">
    <w:abstractNumId w:val="0"/>
  </w:num>
  <w:num w:numId="22" w16cid:durableId="1492714366">
    <w:abstractNumId w:val="23"/>
  </w:num>
  <w:num w:numId="23" w16cid:durableId="533927987">
    <w:abstractNumId w:val="6"/>
  </w:num>
  <w:num w:numId="24" w16cid:durableId="1033111519">
    <w:abstractNumId w:val="2"/>
  </w:num>
  <w:num w:numId="25" w16cid:durableId="1327635067">
    <w:abstractNumId w:val="10"/>
  </w:num>
  <w:num w:numId="26" w16cid:durableId="1551989776">
    <w:abstractNumId w:val="4"/>
  </w:num>
  <w:num w:numId="27" w16cid:durableId="40521774">
    <w:abstractNumId w:val="16"/>
  </w:num>
  <w:num w:numId="28" w16cid:durableId="1222407772">
    <w:abstractNumId w:val="11"/>
  </w:num>
  <w:num w:numId="29" w16cid:durableId="564486910">
    <w:abstractNumId w:val="28"/>
  </w:num>
  <w:num w:numId="30" w16cid:durableId="1211260301">
    <w:abstractNumId w:val="1"/>
  </w:num>
  <w:num w:numId="31" w16cid:durableId="136411258">
    <w:abstractNumId w:val="8"/>
  </w:num>
  <w:num w:numId="32" w16cid:durableId="1775443171">
    <w:abstractNumId w:val="21"/>
  </w:num>
  <w:num w:numId="33" w16cid:durableId="16924944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78"/>
    <w:rsid w:val="00043F54"/>
    <w:rsid w:val="00055A6F"/>
    <w:rsid w:val="00057715"/>
    <w:rsid w:val="00082E9E"/>
    <w:rsid w:val="00097C85"/>
    <w:rsid w:val="000B6824"/>
    <w:rsid w:val="001152B9"/>
    <w:rsid w:val="00116764"/>
    <w:rsid w:val="00154B04"/>
    <w:rsid w:val="00174F60"/>
    <w:rsid w:val="00187AAB"/>
    <w:rsid w:val="0020727C"/>
    <w:rsid w:val="002B0B60"/>
    <w:rsid w:val="002B14C0"/>
    <w:rsid w:val="002B2CDA"/>
    <w:rsid w:val="002B42B9"/>
    <w:rsid w:val="002C7361"/>
    <w:rsid w:val="00314B28"/>
    <w:rsid w:val="003158BF"/>
    <w:rsid w:val="00372C84"/>
    <w:rsid w:val="003B5F41"/>
    <w:rsid w:val="003C2F89"/>
    <w:rsid w:val="003D10AC"/>
    <w:rsid w:val="003D454E"/>
    <w:rsid w:val="003F71BA"/>
    <w:rsid w:val="00406296"/>
    <w:rsid w:val="00424D73"/>
    <w:rsid w:val="00437C22"/>
    <w:rsid w:val="0044742F"/>
    <w:rsid w:val="00462306"/>
    <w:rsid w:val="00464E16"/>
    <w:rsid w:val="00470AA6"/>
    <w:rsid w:val="0048245F"/>
    <w:rsid w:val="004A2016"/>
    <w:rsid w:val="004B7A5A"/>
    <w:rsid w:val="004F19EC"/>
    <w:rsid w:val="005422C5"/>
    <w:rsid w:val="00561E1E"/>
    <w:rsid w:val="00574304"/>
    <w:rsid w:val="005D7F18"/>
    <w:rsid w:val="005E1CB1"/>
    <w:rsid w:val="005E4131"/>
    <w:rsid w:val="00643E46"/>
    <w:rsid w:val="00651ABC"/>
    <w:rsid w:val="00670714"/>
    <w:rsid w:val="00681342"/>
    <w:rsid w:val="00684C50"/>
    <w:rsid w:val="006A4C90"/>
    <w:rsid w:val="006C3373"/>
    <w:rsid w:val="006C75EC"/>
    <w:rsid w:val="006D77A1"/>
    <w:rsid w:val="006E4C0E"/>
    <w:rsid w:val="006E5A03"/>
    <w:rsid w:val="006F41DB"/>
    <w:rsid w:val="00716B78"/>
    <w:rsid w:val="00760232"/>
    <w:rsid w:val="00785217"/>
    <w:rsid w:val="007A2679"/>
    <w:rsid w:val="007C3F9F"/>
    <w:rsid w:val="007C500B"/>
    <w:rsid w:val="007D7634"/>
    <w:rsid w:val="007E1B10"/>
    <w:rsid w:val="00823C20"/>
    <w:rsid w:val="008758EE"/>
    <w:rsid w:val="008A692B"/>
    <w:rsid w:val="008B1100"/>
    <w:rsid w:val="008B4D31"/>
    <w:rsid w:val="008C7B4F"/>
    <w:rsid w:val="008E4E52"/>
    <w:rsid w:val="008E5A5B"/>
    <w:rsid w:val="0092118A"/>
    <w:rsid w:val="0095724B"/>
    <w:rsid w:val="009660FA"/>
    <w:rsid w:val="00972826"/>
    <w:rsid w:val="00983A31"/>
    <w:rsid w:val="009C78CA"/>
    <w:rsid w:val="009E1A1C"/>
    <w:rsid w:val="009F7DDC"/>
    <w:rsid w:val="00A2654F"/>
    <w:rsid w:val="00A34999"/>
    <w:rsid w:val="00A54040"/>
    <w:rsid w:val="00A60D90"/>
    <w:rsid w:val="00A878C0"/>
    <w:rsid w:val="00AA4125"/>
    <w:rsid w:val="00AC3457"/>
    <w:rsid w:val="00AC4D37"/>
    <w:rsid w:val="00AD6E7B"/>
    <w:rsid w:val="00B03D75"/>
    <w:rsid w:val="00B139A7"/>
    <w:rsid w:val="00B3762C"/>
    <w:rsid w:val="00B53D27"/>
    <w:rsid w:val="00B62071"/>
    <w:rsid w:val="00BD5FE2"/>
    <w:rsid w:val="00C15C3D"/>
    <w:rsid w:val="00C36A57"/>
    <w:rsid w:val="00C73703"/>
    <w:rsid w:val="00C8612A"/>
    <w:rsid w:val="00C92CA5"/>
    <w:rsid w:val="00C9570A"/>
    <w:rsid w:val="00CA290F"/>
    <w:rsid w:val="00D0583F"/>
    <w:rsid w:val="00D57AAC"/>
    <w:rsid w:val="00D67A80"/>
    <w:rsid w:val="00DA0944"/>
    <w:rsid w:val="00DB6C71"/>
    <w:rsid w:val="00DC5CC7"/>
    <w:rsid w:val="00DE455B"/>
    <w:rsid w:val="00E30825"/>
    <w:rsid w:val="00E5572D"/>
    <w:rsid w:val="00E61891"/>
    <w:rsid w:val="00E653F0"/>
    <w:rsid w:val="00EA4785"/>
    <w:rsid w:val="00ED6908"/>
    <w:rsid w:val="00EE69BD"/>
    <w:rsid w:val="00F20B83"/>
    <w:rsid w:val="00FA7B1D"/>
    <w:rsid w:val="00FB2558"/>
    <w:rsid w:val="00FE7440"/>
    <w:rsid w:val="042DEC29"/>
    <w:rsid w:val="1B248BC3"/>
    <w:rsid w:val="21E68359"/>
    <w:rsid w:val="25326146"/>
    <w:rsid w:val="288A0FEA"/>
    <w:rsid w:val="2D32DF3A"/>
    <w:rsid w:val="320FB167"/>
    <w:rsid w:val="496D4901"/>
    <w:rsid w:val="759C0E50"/>
    <w:rsid w:val="7A878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8AD7"/>
  <w15:chartTrackingRefBased/>
  <w15:docId w15:val="{094076EA-568C-47A0-8084-FBA806F3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152B9"/>
    <w:pPr>
      <w:outlineLvl w:val="0"/>
    </w:pPr>
    <w:rPr>
      <w:rFonts w:ascii="Verdana" w:eastAsiaTheme="minorEastAsia" w:hAnsi="Verdana"/>
      <w:b/>
      <w:bCs/>
      <w:color w:val="00008B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25326146"/>
    <w:pPr>
      <w:keepNext/>
      <w:keepLines/>
      <w:spacing w:before="160" w:after="80"/>
      <w:outlineLvl w:val="1"/>
    </w:pPr>
    <w:rPr>
      <w:rFonts w:ascii="Verdana" w:eastAsia="Verdana" w:hAnsi="Verdana" w:cs="Verdana"/>
      <w:color w:val="00008B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6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6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6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6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6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6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6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1152B9"/>
    <w:rPr>
      <w:rFonts w:ascii="Verdana" w:eastAsiaTheme="minorEastAsia" w:hAnsi="Verdana"/>
      <w:b/>
      <w:bCs/>
      <w:color w:val="00008B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25326146"/>
    <w:rPr>
      <w:rFonts w:ascii="Verdana" w:eastAsia="Verdana" w:hAnsi="Verdana" w:cs="Verdana"/>
      <w:b w:val="0"/>
      <w:bCs w:val="0"/>
      <w:color w:val="00008B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6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6B7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6B7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6B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6B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6B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6B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6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6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6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6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6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6B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6B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6B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6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6B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6B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43F5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3F54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A7B1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A7B1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A7B1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A7B1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A7B1D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05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583F"/>
  </w:style>
  <w:style w:type="paragraph" w:styleId="Voettekst">
    <w:name w:val="footer"/>
    <w:basedOn w:val="Standaard"/>
    <w:link w:val="VoettekstChar"/>
    <w:uiPriority w:val="99"/>
    <w:unhideWhenUsed/>
    <w:rsid w:val="00D05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583F"/>
  </w:style>
  <w:style w:type="paragraph" w:styleId="Revisie">
    <w:name w:val="Revision"/>
    <w:hidden/>
    <w:uiPriority w:val="99"/>
    <w:semiHidden/>
    <w:rsid w:val="00651ABC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6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7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5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klacht@oogvereniging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AC506278EA04B9A441B55463D0E01" ma:contentTypeVersion="13" ma:contentTypeDescription="Een nieuw document maken." ma:contentTypeScope="" ma:versionID="025e6d1edba707cd37360db274dfc893">
  <xsd:schema xmlns:xsd="http://www.w3.org/2001/XMLSchema" xmlns:xs="http://www.w3.org/2001/XMLSchema" xmlns:p="http://schemas.microsoft.com/office/2006/metadata/properties" xmlns:ns2="bfbcb0e5-10c0-495d-9a2a-fcf28a018da3" xmlns:ns3="b9dece9e-4846-4c8d-9ef4-ff00cb231861" targetNamespace="http://schemas.microsoft.com/office/2006/metadata/properties" ma:root="true" ma:fieldsID="57cf42065ba2878a91feafe484d6e1c5" ns2:_="" ns3:_="">
    <xsd:import namespace="bfbcb0e5-10c0-495d-9a2a-fcf28a018da3"/>
    <xsd:import namespace="b9dece9e-4846-4c8d-9ef4-ff00cb231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b0e5-10c0-495d-9a2a-fcf28a01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9ff0e59-424c-4b53-9010-2f3bec7fe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ce9e-4846-4c8d-9ef4-ff00cb23186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d5b831a-7e9a-4261-b6dd-c421afaf6f78}" ma:internalName="TaxCatchAll" ma:showField="CatchAllData" ma:web="b9dece9e-4846-4c8d-9ef4-ff00cb231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bcb0e5-10c0-495d-9a2a-fcf28a018da3">
      <Terms xmlns="http://schemas.microsoft.com/office/infopath/2007/PartnerControls"/>
    </lcf76f155ced4ddcb4097134ff3c332f>
    <TaxCatchAll xmlns="b9dece9e-4846-4c8d-9ef4-ff00cb231861" xsi:nil="true"/>
  </documentManagement>
</p:properties>
</file>

<file path=customXml/itemProps1.xml><?xml version="1.0" encoding="utf-8"?>
<ds:datastoreItem xmlns:ds="http://schemas.openxmlformats.org/officeDocument/2006/customXml" ds:itemID="{2F3AFBA4-C083-4F17-AFF3-11C6F0AD2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30F79-7EA8-4D1E-816A-7F6993127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cb0e5-10c0-495d-9a2a-fcf28a018da3"/>
    <ds:schemaRef ds:uri="b9dece9e-4846-4c8d-9ef4-ff00cb231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ACB9C1-757A-4259-B2B7-C15EB7787AB4}">
  <ds:schemaRefs>
    <ds:schemaRef ds:uri="http://schemas.microsoft.com/office/2006/metadata/properties"/>
    <ds:schemaRef ds:uri="http://schemas.microsoft.com/office/infopath/2007/PartnerControls"/>
    <ds:schemaRef ds:uri="bfbcb0e5-10c0-495d-9a2a-fcf28a018da3"/>
    <ds:schemaRef ds:uri="b9dece9e-4846-4c8d-9ef4-ff00cb2318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809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Hoorn</dc:creator>
  <cp:keywords/>
  <dc:description/>
  <cp:lastModifiedBy>Carlo Rikels</cp:lastModifiedBy>
  <cp:revision>2</cp:revision>
  <cp:lastPrinted>2025-07-22T12:35:00Z</cp:lastPrinted>
  <dcterms:created xsi:type="dcterms:W3CDTF">2026-02-16T10:48:00Z</dcterms:created>
  <dcterms:modified xsi:type="dcterms:W3CDTF">2026-02-16T10:48:00Z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0x01010059FAC506278EA04B9A441B55463D0E01</vt:lpwstr>
  </property>
  <property fmtid="{D5CDD505-2E9C-101B-9397-08002B2CF9AE}" pid="3" name="MediaServiceImageTags">
    <vt:lpwstr/>
  </property>
</Properties>
</file>