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760AC" w14:textId="1E2C21C2" w:rsidR="008D33B4" w:rsidRPr="00D41E03" w:rsidRDefault="00D17FB0" w:rsidP="00B91A3B">
      <w:pPr>
        <w:pStyle w:val="Kop1"/>
        <w:rPr>
          <w:vanish/>
          <w:specVanish/>
        </w:rPr>
      </w:pPr>
      <w:r w:rsidRPr="00B91A3B">
        <w:t xml:space="preserve">Resultaten enquête </w:t>
      </w:r>
      <w:r w:rsidR="00E6720F" w:rsidRPr="00B91A3B">
        <w:t xml:space="preserve">weigeren </w:t>
      </w:r>
      <w:r w:rsidRPr="00B91A3B">
        <w:t>geleidehond</w:t>
      </w:r>
      <w:r w:rsidR="00E6720F" w:rsidRPr="00B91A3B">
        <w:t>en</w:t>
      </w:r>
      <w:r w:rsidRPr="00B91A3B">
        <w:t xml:space="preserve"> </w:t>
      </w:r>
    </w:p>
    <w:p w14:paraId="305BE630" w14:textId="6D52246E" w:rsidR="00D17FB0" w:rsidRPr="00E6720F" w:rsidRDefault="00D41E03" w:rsidP="001C50AC">
      <w:pPr>
        <w:spacing w:after="0"/>
        <w:rPr>
          <w:rFonts w:ascii="Verdana" w:hAnsi="Verdana"/>
        </w:rPr>
      </w:pPr>
      <w:r>
        <w:rPr>
          <w:rFonts w:ascii="Verdana" w:hAnsi="Verdana"/>
        </w:rPr>
        <w:t xml:space="preserve"> </w:t>
      </w:r>
      <w:r w:rsidR="006F11D9">
        <w:rPr>
          <w:rFonts w:ascii="Verdana" w:hAnsi="Verdana"/>
        </w:rPr>
        <w:t xml:space="preserve">Oogvereniging, </w:t>
      </w:r>
      <w:r w:rsidR="00D17FB0" w:rsidRPr="00E6720F">
        <w:rPr>
          <w:rFonts w:ascii="Verdana" w:hAnsi="Verdana"/>
        </w:rPr>
        <w:t>2</w:t>
      </w:r>
      <w:r w:rsidR="007D5D6C">
        <w:rPr>
          <w:rFonts w:ascii="Verdana" w:hAnsi="Verdana"/>
        </w:rPr>
        <w:t>9</w:t>
      </w:r>
      <w:r>
        <w:rPr>
          <w:rFonts w:ascii="Verdana" w:hAnsi="Verdana"/>
        </w:rPr>
        <w:t xml:space="preserve"> april </w:t>
      </w:r>
      <w:r w:rsidR="00D17FB0" w:rsidRPr="00E6720F">
        <w:rPr>
          <w:rFonts w:ascii="Verdana" w:hAnsi="Verdana"/>
        </w:rPr>
        <w:t>2026</w:t>
      </w:r>
    </w:p>
    <w:p w14:paraId="51C9C725" w14:textId="77777777" w:rsidR="001C50AC" w:rsidRPr="00E6720F" w:rsidRDefault="001C50AC" w:rsidP="001C50AC">
      <w:pPr>
        <w:spacing w:after="0"/>
        <w:rPr>
          <w:rFonts w:ascii="Verdana" w:hAnsi="Verdana"/>
        </w:rPr>
      </w:pPr>
    </w:p>
    <w:p w14:paraId="1DBB449B" w14:textId="4DAF1BC9" w:rsidR="00284115" w:rsidRPr="00B91A3B" w:rsidRDefault="00284115" w:rsidP="00B91A3B">
      <w:pPr>
        <w:pStyle w:val="Kop2"/>
      </w:pPr>
      <w:r w:rsidRPr="00B91A3B">
        <w:t>Achtergrond</w:t>
      </w:r>
    </w:p>
    <w:p w14:paraId="72B49DBD" w14:textId="2E221672" w:rsidR="00284115" w:rsidRPr="00E6720F" w:rsidRDefault="00284115" w:rsidP="001C50AC">
      <w:pPr>
        <w:spacing w:after="0"/>
        <w:rPr>
          <w:rFonts w:ascii="Verdana" w:hAnsi="Verdana"/>
        </w:rPr>
      </w:pPr>
      <w:r w:rsidRPr="00E6720F">
        <w:rPr>
          <w:rFonts w:ascii="Verdana" w:hAnsi="Verdana"/>
        </w:rPr>
        <w:t xml:space="preserve">In de media verschijnen regelmatig berichten dat mensen met een geleidehond niet welkom zijn in een taxi, restaurant of supermarkt. Deze berichten worden vaak ook bevestigd door signalen uit de achterban van de Oogvereniging. Daarom </w:t>
      </w:r>
      <w:r w:rsidR="00D22892" w:rsidRPr="00E6720F">
        <w:rPr>
          <w:rFonts w:ascii="Verdana" w:hAnsi="Verdana"/>
        </w:rPr>
        <w:t xml:space="preserve">hebben </w:t>
      </w:r>
      <w:r w:rsidRPr="00E6720F">
        <w:rPr>
          <w:rFonts w:ascii="Verdana" w:hAnsi="Verdana"/>
        </w:rPr>
        <w:t xml:space="preserve">wij </w:t>
      </w:r>
      <w:r w:rsidR="00D22892" w:rsidRPr="00E6720F">
        <w:rPr>
          <w:rFonts w:ascii="Verdana" w:hAnsi="Verdana"/>
        </w:rPr>
        <w:t>onderzocht</w:t>
      </w:r>
      <w:r w:rsidRPr="00E6720F">
        <w:rPr>
          <w:rFonts w:ascii="Verdana" w:hAnsi="Verdana"/>
        </w:rPr>
        <w:t xml:space="preserve"> hoe de toegang voor geleidehonden wordt ervaren, hoe vaak geleidehonden worden geweigerd en wat de reden daarvoor is. </w:t>
      </w:r>
      <w:r w:rsidR="00E6720F">
        <w:rPr>
          <w:rFonts w:ascii="Verdana" w:hAnsi="Verdana"/>
        </w:rPr>
        <w:br/>
      </w:r>
    </w:p>
    <w:p w14:paraId="034A2733" w14:textId="632ABD0A" w:rsidR="008D353A" w:rsidRDefault="00D22892" w:rsidP="001C50AC">
      <w:pPr>
        <w:spacing w:after="0"/>
        <w:rPr>
          <w:rFonts w:ascii="Verdana" w:hAnsi="Verdana"/>
        </w:rPr>
      </w:pPr>
      <w:r w:rsidRPr="00E6720F">
        <w:rPr>
          <w:rFonts w:ascii="Verdana" w:hAnsi="Verdana"/>
        </w:rPr>
        <w:t xml:space="preserve">In april </w:t>
      </w:r>
      <w:r w:rsidR="00D41E03">
        <w:rPr>
          <w:rFonts w:ascii="Verdana" w:hAnsi="Verdana"/>
        </w:rPr>
        <w:t xml:space="preserve">2026 </w:t>
      </w:r>
      <w:r w:rsidRPr="00E6720F">
        <w:rPr>
          <w:rFonts w:ascii="Verdana" w:hAnsi="Verdana"/>
        </w:rPr>
        <w:t xml:space="preserve">is een vragenlijst uitgezet onder de leden van de Oogvereniging, </w:t>
      </w:r>
      <w:r w:rsidR="00542B80" w:rsidRPr="00E6720F">
        <w:rPr>
          <w:rFonts w:ascii="Verdana" w:hAnsi="Verdana"/>
        </w:rPr>
        <w:t xml:space="preserve">KNGF geleidehondgebruikers en </w:t>
      </w:r>
      <w:r w:rsidR="00E6720F">
        <w:rPr>
          <w:rFonts w:ascii="Verdana" w:hAnsi="Verdana"/>
        </w:rPr>
        <w:t>de brede achterban van mensen met een visuele beperking.</w:t>
      </w:r>
      <w:r w:rsidR="00542B80" w:rsidRPr="00E6720F">
        <w:rPr>
          <w:rFonts w:ascii="Verdana" w:hAnsi="Verdana"/>
        </w:rPr>
        <w:t xml:space="preserve"> </w:t>
      </w:r>
      <w:r w:rsidR="00AB21E9" w:rsidRPr="00E6720F">
        <w:rPr>
          <w:rFonts w:ascii="Verdana" w:hAnsi="Verdana"/>
        </w:rPr>
        <w:t>In totaal hebben 125 mensen de vragenlijst ingevuld.</w:t>
      </w:r>
    </w:p>
    <w:p w14:paraId="3EC1925A" w14:textId="2C2785F1" w:rsidR="00542B80" w:rsidRPr="00E6720F" w:rsidRDefault="00AB21E9" w:rsidP="001C50AC">
      <w:pPr>
        <w:spacing w:after="0"/>
        <w:rPr>
          <w:rFonts w:ascii="Verdana" w:hAnsi="Verdana"/>
        </w:rPr>
      </w:pPr>
      <w:r w:rsidRPr="00E6720F">
        <w:rPr>
          <w:rFonts w:ascii="Verdana" w:hAnsi="Verdana"/>
        </w:rPr>
        <w:br/>
      </w:r>
      <w:r w:rsidR="00542B80" w:rsidRPr="00E6720F">
        <w:rPr>
          <w:rFonts w:ascii="Verdana" w:hAnsi="Verdana"/>
        </w:rPr>
        <w:t>De resultaten van dit onderzoek worden gebruikt om zichtbaar te maken waar mensen met een geleidehond niet worden toegelaten. En om met aandacht en concrete voorbeelden verandering te bereiken bij bedrijven, sectoren en overheid.</w:t>
      </w:r>
    </w:p>
    <w:p w14:paraId="575586B6" w14:textId="7803777A" w:rsidR="001C50AC" w:rsidRPr="00E6720F" w:rsidRDefault="00261062" w:rsidP="001C50AC">
      <w:pPr>
        <w:spacing w:after="0"/>
        <w:rPr>
          <w:rFonts w:ascii="Verdana" w:hAnsi="Verdana"/>
        </w:rPr>
      </w:pPr>
      <w:r w:rsidRPr="00E6720F">
        <w:rPr>
          <w:rFonts w:ascii="Verdana" w:hAnsi="Verdana"/>
          <w:noProof/>
        </w:rPr>
        <w:drawing>
          <wp:anchor distT="0" distB="0" distL="114300" distR="114300" simplePos="0" relativeHeight="251658240" behindDoc="0" locked="0" layoutInCell="1" allowOverlap="1" wp14:anchorId="5BD56732" wp14:editId="55263018">
            <wp:simplePos x="0" y="0"/>
            <wp:positionH relativeFrom="column">
              <wp:posOffset>2947670</wp:posOffset>
            </wp:positionH>
            <wp:positionV relativeFrom="paragraph">
              <wp:posOffset>74930</wp:posOffset>
            </wp:positionV>
            <wp:extent cx="2969895" cy="2352675"/>
            <wp:effectExtent l="0" t="0" r="1905" b="9525"/>
            <wp:wrapThrough wrapText="bothSides">
              <wp:wrapPolygon edited="0">
                <wp:start x="0" y="0"/>
                <wp:lineTo x="0" y="21513"/>
                <wp:lineTo x="21475" y="21513"/>
                <wp:lineTo x="21475" y="0"/>
                <wp:lineTo x="0" y="0"/>
              </wp:wrapPolygon>
            </wp:wrapThrough>
            <wp:docPr id="6261709" name="Grafiek 1">
              <a:extLst xmlns:a="http://schemas.openxmlformats.org/drawingml/2006/main">
                <a:ext uri="{FF2B5EF4-FFF2-40B4-BE49-F238E27FC236}">
                  <a16:creationId xmlns:a16="http://schemas.microsoft.com/office/drawing/2014/main" id="{D45931B5-6F22-5EBA-20F2-C592D5217B5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17D69E7" w14:textId="77777777" w:rsidR="00261062" w:rsidRPr="00E6720F" w:rsidRDefault="00261062" w:rsidP="001C50AC">
      <w:pPr>
        <w:spacing w:after="0"/>
        <w:rPr>
          <w:rFonts w:ascii="Verdana" w:hAnsi="Verdana"/>
        </w:rPr>
      </w:pPr>
    </w:p>
    <w:p w14:paraId="2EA3701B" w14:textId="6AD8FD61" w:rsidR="00A35941" w:rsidRPr="00A045C2" w:rsidRDefault="0007403B" w:rsidP="002C0B8A">
      <w:pPr>
        <w:rPr>
          <w:rFonts w:ascii="Verdana" w:hAnsi="Verdana"/>
          <w:b/>
          <w:bCs/>
          <w:color w:val="00008B"/>
        </w:rPr>
      </w:pPr>
      <w:r w:rsidRPr="00A045C2">
        <w:rPr>
          <w:rFonts w:ascii="Verdana" w:hAnsi="Verdana"/>
          <w:b/>
          <w:bCs/>
          <w:color w:val="00008B"/>
        </w:rPr>
        <w:t>Geslacht</w:t>
      </w:r>
    </w:p>
    <w:p w14:paraId="52F9337E" w14:textId="77777777" w:rsidR="00C15D0C" w:rsidRPr="00E6720F" w:rsidRDefault="00C15D0C" w:rsidP="001C50AC">
      <w:pPr>
        <w:spacing w:after="0" w:line="240" w:lineRule="auto"/>
        <w:rPr>
          <w:rFonts w:ascii="Verdana" w:hAnsi="Verdana"/>
        </w:rPr>
      </w:pPr>
      <w:r w:rsidRPr="00E6720F">
        <w:rPr>
          <w:rFonts w:ascii="Verdana" w:hAnsi="Verdana"/>
        </w:rPr>
        <w:t>Een groot gedeelte van de respondenten is vrouw.</w:t>
      </w:r>
    </w:p>
    <w:p w14:paraId="594A2C5E" w14:textId="77777777" w:rsidR="00C15D0C" w:rsidRPr="00E6720F" w:rsidRDefault="00C15D0C" w:rsidP="001C50AC">
      <w:pPr>
        <w:spacing w:after="0" w:line="240" w:lineRule="auto"/>
        <w:rPr>
          <w:rFonts w:ascii="Verdana" w:hAnsi="Verdana"/>
        </w:rPr>
      </w:pPr>
    </w:p>
    <w:p w14:paraId="221DB5DF" w14:textId="3D394649" w:rsidR="00230370" w:rsidRPr="00E6720F" w:rsidRDefault="00230370" w:rsidP="00557C9B">
      <w:pPr>
        <w:pStyle w:val="Lijstalinea"/>
        <w:numPr>
          <w:ilvl w:val="0"/>
          <w:numId w:val="10"/>
        </w:numPr>
        <w:spacing w:after="0" w:line="240" w:lineRule="auto"/>
        <w:rPr>
          <w:rFonts w:ascii="Verdana" w:hAnsi="Verdana"/>
        </w:rPr>
      </w:pPr>
      <w:r w:rsidRPr="00E6720F">
        <w:rPr>
          <w:rFonts w:ascii="Verdana" w:hAnsi="Verdana"/>
        </w:rPr>
        <w:t>Vrouw: 82 (68%)</w:t>
      </w:r>
    </w:p>
    <w:p w14:paraId="7A5BFCB5" w14:textId="69E7FC5E" w:rsidR="00230370" w:rsidRPr="00E6720F" w:rsidRDefault="00230370" w:rsidP="00557C9B">
      <w:pPr>
        <w:pStyle w:val="Lijstalinea"/>
        <w:numPr>
          <w:ilvl w:val="0"/>
          <w:numId w:val="10"/>
        </w:numPr>
        <w:spacing w:after="0" w:line="240" w:lineRule="auto"/>
        <w:rPr>
          <w:rFonts w:ascii="Verdana" w:hAnsi="Verdana"/>
        </w:rPr>
      </w:pPr>
      <w:r w:rsidRPr="00E6720F">
        <w:rPr>
          <w:rFonts w:ascii="Verdana" w:hAnsi="Verdana"/>
        </w:rPr>
        <w:t>Man: 34 (28%)</w:t>
      </w:r>
    </w:p>
    <w:p w14:paraId="57905FAC" w14:textId="2E9F1F13" w:rsidR="00230370" w:rsidRPr="00E6720F" w:rsidRDefault="00230370" w:rsidP="00557C9B">
      <w:pPr>
        <w:pStyle w:val="Lijstalinea"/>
        <w:numPr>
          <w:ilvl w:val="0"/>
          <w:numId w:val="10"/>
        </w:numPr>
        <w:spacing w:after="0" w:line="240" w:lineRule="auto"/>
        <w:rPr>
          <w:rFonts w:ascii="Verdana" w:hAnsi="Verdana"/>
        </w:rPr>
      </w:pPr>
      <w:r w:rsidRPr="00E6720F">
        <w:rPr>
          <w:rFonts w:ascii="Verdana" w:hAnsi="Verdana"/>
        </w:rPr>
        <w:t>Zeg ik liever niet: 4 (3%)</w:t>
      </w:r>
    </w:p>
    <w:p w14:paraId="4AFAA23F" w14:textId="53052218" w:rsidR="00230370" w:rsidRPr="00E6720F" w:rsidRDefault="00230370" w:rsidP="00557C9B">
      <w:pPr>
        <w:pStyle w:val="Lijstalinea"/>
        <w:numPr>
          <w:ilvl w:val="0"/>
          <w:numId w:val="10"/>
        </w:numPr>
        <w:spacing w:after="0" w:line="240" w:lineRule="auto"/>
        <w:rPr>
          <w:rFonts w:ascii="Verdana" w:hAnsi="Verdana"/>
        </w:rPr>
      </w:pPr>
      <w:r w:rsidRPr="00E6720F">
        <w:rPr>
          <w:rFonts w:ascii="Verdana" w:hAnsi="Verdana"/>
        </w:rPr>
        <w:t>Non-binair: 1 (1%)</w:t>
      </w:r>
    </w:p>
    <w:p w14:paraId="4803C509" w14:textId="77777777" w:rsidR="001A1695" w:rsidRPr="00E6720F" w:rsidRDefault="001A1695" w:rsidP="001C50AC">
      <w:pPr>
        <w:spacing w:after="0"/>
        <w:rPr>
          <w:rFonts w:ascii="Verdana" w:hAnsi="Verdana"/>
        </w:rPr>
      </w:pPr>
    </w:p>
    <w:p w14:paraId="5B857864" w14:textId="41D90E2E" w:rsidR="001A1695" w:rsidRPr="00E6720F" w:rsidRDefault="001A1695" w:rsidP="001C50AC">
      <w:pPr>
        <w:spacing w:after="0"/>
        <w:rPr>
          <w:rFonts w:ascii="Verdana" w:hAnsi="Verdana"/>
        </w:rPr>
      </w:pPr>
    </w:p>
    <w:p w14:paraId="082509C4" w14:textId="3E5D286D" w:rsidR="009A28DC" w:rsidRPr="00E6720F" w:rsidRDefault="009A28DC" w:rsidP="001C50AC">
      <w:pPr>
        <w:spacing w:after="0"/>
        <w:rPr>
          <w:rFonts w:ascii="Verdana" w:hAnsi="Verdana"/>
        </w:rPr>
      </w:pPr>
      <w:r w:rsidRPr="00E6720F">
        <w:rPr>
          <w:rFonts w:ascii="Verdana" w:hAnsi="Verdana"/>
          <w:noProof/>
        </w:rPr>
        <w:lastRenderedPageBreak/>
        <w:drawing>
          <wp:anchor distT="0" distB="0" distL="114300" distR="114300" simplePos="0" relativeHeight="251658241" behindDoc="0" locked="0" layoutInCell="1" allowOverlap="1" wp14:anchorId="6F65FF8F" wp14:editId="402AFA53">
            <wp:simplePos x="0" y="0"/>
            <wp:positionH relativeFrom="column">
              <wp:posOffset>2957195</wp:posOffset>
            </wp:positionH>
            <wp:positionV relativeFrom="paragraph">
              <wp:posOffset>16510</wp:posOffset>
            </wp:positionV>
            <wp:extent cx="2969895" cy="2505075"/>
            <wp:effectExtent l="0" t="0" r="1905" b="9525"/>
            <wp:wrapThrough wrapText="bothSides">
              <wp:wrapPolygon edited="0">
                <wp:start x="0" y="0"/>
                <wp:lineTo x="0" y="21518"/>
                <wp:lineTo x="21475" y="21518"/>
                <wp:lineTo x="21475" y="0"/>
                <wp:lineTo x="0" y="0"/>
              </wp:wrapPolygon>
            </wp:wrapThrough>
            <wp:docPr id="75911764" name="Grafiek 1">
              <a:extLst xmlns:a="http://schemas.openxmlformats.org/drawingml/2006/main">
                <a:ext uri="{FF2B5EF4-FFF2-40B4-BE49-F238E27FC236}">
                  <a16:creationId xmlns:a16="http://schemas.microsoft.com/office/drawing/2014/main" id="{B1AF043F-7AF6-4CE0-A367-890BB1F1E6E8}"/>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313A5356" w14:textId="61494A58" w:rsidR="0007403B" w:rsidRPr="00A045C2" w:rsidRDefault="0007403B" w:rsidP="002C0B8A">
      <w:pPr>
        <w:rPr>
          <w:rFonts w:ascii="Verdana" w:hAnsi="Verdana"/>
          <w:b/>
          <w:bCs/>
          <w:color w:val="00008B"/>
        </w:rPr>
      </w:pPr>
      <w:r w:rsidRPr="00A045C2">
        <w:rPr>
          <w:rFonts w:ascii="Verdana" w:hAnsi="Verdana"/>
          <w:b/>
          <w:bCs/>
          <w:color w:val="00008B"/>
        </w:rPr>
        <w:t>Leeftijd</w:t>
      </w:r>
    </w:p>
    <w:p w14:paraId="2CF94AD3" w14:textId="57D1C4F0" w:rsidR="009A28DC" w:rsidRPr="00E6720F" w:rsidRDefault="00A10997" w:rsidP="001C50AC">
      <w:pPr>
        <w:spacing w:after="0"/>
        <w:rPr>
          <w:rFonts w:ascii="Verdana" w:hAnsi="Verdana"/>
        </w:rPr>
      </w:pPr>
      <w:r w:rsidRPr="00E6720F">
        <w:rPr>
          <w:rFonts w:ascii="Verdana" w:hAnsi="Verdana"/>
        </w:rPr>
        <w:t xml:space="preserve">Respondenten zijn gevarieerd in leeftijd, met de grootste groep tussen de </w:t>
      </w:r>
      <w:r w:rsidR="009A28DC" w:rsidRPr="00E6720F">
        <w:rPr>
          <w:rFonts w:ascii="Verdana" w:hAnsi="Verdana"/>
        </w:rPr>
        <w:t>45-65 jaar.</w:t>
      </w:r>
    </w:p>
    <w:p w14:paraId="261B1DF2" w14:textId="77777777" w:rsidR="009A28DC" w:rsidRPr="00E6720F" w:rsidRDefault="009A28DC" w:rsidP="001C50AC">
      <w:pPr>
        <w:spacing w:after="0"/>
        <w:rPr>
          <w:rFonts w:ascii="Verdana" w:hAnsi="Verdana"/>
        </w:rPr>
      </w:pPr>
    </w:p>
    <w:p w14:paraId="4236367D" w14:textId="6E63C351" w:rsidR="0007403B" w:rsidRPr="00E6720F" w:rsidRDefault="00EA270D" w:rsidP="00557C9B">
      <w:pPr>
        <w:pStyle w:val="Lijstalinea"/>
        <w:numPr>
          <w:ilvl w:val="0"/>
          <w:numId w:val="11"/>
        </w:numPr>
        <w:spacing w:after="0"/>
        <w:rPr>
          <w:rFonts w:ascii="Verdana" w:hAnsi="Verdana"/>
        </w:rPr>
      </w:pPr>
      <w:r w:rsidRPr="00E6720F">
        <w:rPr>
          <w:rFonts w:ascii="Verdana" w:hAnsi="Verdana"/>
        </w:rPr>
        <w:t>&lt; 25 jaar: 4 (3%)</w:t>
      </w:r>
    </w:p>
    <w:p w14:paraId="49F22588" w14:textId="202C7473" w:rsidR="00EA270D" w:rsidRPr="00E6720F" w:rsidRDefault="00EA270D" w:rsidP="00557C9B">
      <w:pPr>
        <w:pStyle w:val="Lijstalinea"/>
        <w:numPr>
          <w:ilvl w:val="0"/>
          <w:numId w:val="11"/>
        </w:numPr>
        <w:spacing w:after="0"/>
        <w:rPr>
          <w:rFonts w:ascii="Verdana" w:hAnsi="Verdana"/>
        </w:rPr>
      </w:pPr>
      <w:r w:rsidRPr="00E6720F">
        <w:rPr>
          <w:rFonts w:ascii="Verdana" w:hAnsi="Verdana"/>
        </w:rPr>
        <w:t>25-45 jaar: 27 (22%)</w:t>
      </w:r>
    </w:p>
    <w:p w14:paraId="57AAF01E" w14:textId="77777777" w:rsidR="00557C9B" w:rsidRPr="00E6720F" w:rsidRDefault="00EA270D" w:rsidP="00557C9B">
      <w:pPr>
        <w:pStyle w:val="Lijstalinea"/>
        <w:numPr>
          <w:ilvl w:val="0"/>
          <w:numId w:val="11"/>
        </w:numPr>
        <w:spacing w:after="0"/>
        <w:rPr>
          <w:rFonts w:ascii="Verdana" w:hAnsi="Verdana"/>
        </w:rPr>
      </w:pPr>
      <w:r w:rsidRPr="00E6720F">
        <w:rPr>
          <w:rFonts w:ascii="Verdana" w:hAnsi="Verdana"/>
        </w:rPr>
        <w:t>45-65 jaar: 62 (50%)</w:t>
      </w:r>
    </w:p>
    <w:p w14:paraId="422C3741" w14:textId="45D7D04B" w:rsidR="009A28DC" w:rsidRPr="00E6720F" w:rsidRDefault="00C11F7D" w:rsidP="00557C9B">
      <w:pPr>
        <w:pStyle w:val="Lijstalinea"/>
        <w:numPr>
          <w:ilvl w:val="0"/>
          <w:numId w:val="11"/>
        </w:numPr>
        <w:spacing w:after="0"/>
        <w:rPr>
          <w:rFonts w:ascii="Verdana" w:hAnsi="Verdana"/>
        </w:rPr>
      </w:pPr>
      <w:r w:rsidRPr="00E6720F">
        <w:rPr>
          <w:rFonts w:ascii="Verdana" w:hAnsi="Verdana"/>
        </w:rPr>
        <w:t>&gt; 6</w:t>
      </w:r>
      <w:r w:rsidR="00EA270D" w:rsidRPr="00E6720F">
        <w:rPr>
          <w:rFonts w:ascii="Verdana" w:hAnsi="Verdana"/>
        </w:rPr>
        <w:t xml:space="preserve">5 jaar: </w:t>
      </w:r>
      <w:r w:rsidR="001C50AC" w:rsidRPr="00E6720F">
        <w:rPr>
          <w:rFonts w:ascii="Verdana" w:hAnsi="Verdana"/>
        </w:rPr>
        <w:t>31 (25%)</w:t>
      </w:r>
    </w:p>
    <w:p w14:paraId="660D7CEF" w14:textId="204488F6" w:rsidR="009A28DC" w:rsidRPr="00E6720F" w:rsidRDefault="009A28DC" w:rsidP="001C50AC">
      <w:pPr>
        <w:spacing w:after="0"/>
        <w:rPr>
          <w:rFonts w:ascii="Verdana" w:hAnsi="Verdana"/>
        </w:rPr>
      </w:pPr>
    </w:p>
    <w:p w14:paraId="6A36248C" w14:textId="77777777" w:rsidR="002C0B8A" w:rsidRDefault="002C0B8A" w:rsidP="002C0B8A"/>
    <w:p w14:paraId="675A5513" w14:textId="4AEFBD18" w:rsidR="009A28DC" w:rsidRPr="00E6720F" w:rsidRDefault="009A28DC" w:rsidP="00B91A3B">
      <w:pPr>
        <w:pStyle w:val="Kop2"/>
      </w:pPr>
      <w:r w:rsidRPr="00E6720F">
        <w:t xml:space="preserve">Hoe </w:t>
      </w:r>
      <w:r w:rsidR="00AF70FC" w:rsidRPr="00E6720F">
        <w:t xml:space="preserve">vanzelfsprekend ervaar jij in het </w:t>
      </w:r>
      <w:r w:rsidRPr="00E6720F">
        <w:t>algemeen de toegang met je geleidehond?</w:t>
      </w:r>
    </w:p>
    <w:p w14:paraId="7F0F94DD" w14:textId="660B7885" w:rsidR="00EA270D" w:rsidRPr="00E6720F" w:rsidRDefault="003D498F" w:rsidP="001C50AC">
      <w:pPr>
        <w:spacing w:after="0"/>
        <w:rPr>
          <w:rFonts w:ascii="Verdana" w:hAnsi="Verdana"/>
          <w:noProof/>
        </w:rPr>
      </w:pPr>
      <w:r w:rsidRPr="00E6720F">
        <w:rPr>
          <w:rFonts w:ascii="Verdana" w:hAnsi="Verdana"/>
          <w:noProof/>
        </w:rPr>
        <w:drawing>
          <wp:anchor distT="0" distB="0" distL="114300" distR="114300" simplePos="0" relativeHeight="251658242" behindDoc="0" locked="0" layoutInCell="1" allowOverlap="1" wp14:anchorId="77882D4C" wp14:editId="567D3176">
            <wp:simplePos x="0" y="0"/>
            <wp:positionH relativeFrom="column">
              <wp:posOffset>2995930</wp:posOffset>
            </wp:positionH>
            <wp:positionV relativeFrom="paragraph">
              <wp:posOffset>203835</wp:posOffset>
            </wp:positionV>
            <wp:extent cx="2998470" cy="2505075"/>
            <wp:effectExtent l="0" t="0" r="11430" b="9525"/>
            <wp:wrapThrough wrapText="bothSides">
              <wp:wrapPolygon edited="0">
                <wp:start x="0" y="0"/>
                <wp:lineTo x="0" y="21518"/>
                <wp:lineTo x="21545" y="21518"/>
                <wp:lineTo x="21545" y="0"/>
                <wp:lineTo x="0" y="0"/>
              </wp:wrapPolygon>
            </wp:wrapThrough>
            <wp:docPr id="1257456382" name="Grafiek 1">
              <a:extLst xmlns:a="http://schemas.openxmlformats.org/drawingml/2006/main">
                <a:ext uri="{FF2B5EF4-FFF2-40B4-BE49-F238E27FC236}">
                  <a16:creationId xmlns:a16="http://schemas.microsoft.com/office/drawing/2014/main" id="{D039412F-0E06-4830-BA36-38B46EECB9F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C02A3E" w:rsidRPr="00E6720F">
        <w:rPr>
          <w:rFonts w:ascii="Verdana" w:hAnsi="Verdana"/>
          <w:noProof/>
        </w:rPr>
        <w:t xml:space="preserve"> </w:t>
      </w:r>
    </w:p>
    <w:p w14:paraId="2F3C68EE" w14:textId="5B0A9942" w:rsidR="007973B5" w:rsidRPr="00E6720F" w:rsidRDefault="00E523F6" w:rsidP="001C50AC">
      <w:pPr>
        <w:spacing w:after="0"/>
        <w:rPr>
          <w:rFonts w:ascii="Verdana" w:hAnsi="Verdana"/>
          <w:noProof/>
        </w:rPr>
      </w:pPr>
      <w:r>
        <w:rPr>
          <w:rFonts w:ascii="Verdana" w:hAnsi="Verdana"/>
          <w:noProof/>
        </w:rPr>
        <w:t xml:space="preserve">Deze vraag werd door 125 mensen beantwoord. </w:t>
      </w:r>
      <w:r w:rsidR="00DE4895">
        <w:rPr>
          <w:rFonts w:ascii="Verdana" w:hAnsi="Verdana"/>
          <w:noProof/>
        </w:rPr>
        <w:t xml:space="preserve">In totaal </w:t>
      </w:r>
      <w:r w:rsidR="00DE4895" w:rsidRPr="00E6720F">
        <w:rPr>
          <w:rFonts w:ascii="Verdana" w:hAnsi="Verdana"/>
          <w:noProof/>
        </w:rPr>
        <w:t>83% van de respondenten geeft aan dat zij de toegang met de geleidehond alt</w:t>
      </w:r>
      <w:r w:rsidR="00DE4895">
        <w:rPr>
          <w:rFonts w:ascii="Verdana" w:hAnsi="Verdana"/>
          <w:noProof/>
        </w:rPr>
        <w:t>ijd</w:t>
      </w:r>
      <w:r w:rsidR="00DE4895" w:rsidRPr="00E6720F">
        <w:rPr>
          <w:rFonts w:ascii="Verdana" w:hAnsi="Verdana"/>
          <w:noProof/>
        </w:rPr>
        <w:t xml:space="preserve"> of meestal vanzelfsprekend vinden.</w:t>
      </w:r>
      <w:r w:rsidR="00DE4895">
        <w:rPr>
          <w:rFonts w:ascii="Verdana" w:hAnsi="Verdana"/>
          <w:noProof/>
        </w:rPr>
        <w:t xml:space="preserve"> </w:t>
      </w:r>
      <w:r w:rsidR="001D006B" w:rsidRPr="00E6720F">
        <w:rPr>
          <w:rFonts w:ascii="Verdana" w:hAnsi="Verdana"/>
          <w:noProof/>
        </w:rPr>
        <w:t>D</w:t>
      </w:r>
      <w:r w:rsidR="003E5575" w:rsidRPr="00E6720F">
        <w:rPr>
          <w:rFonts w:ascii="Verdana" w:hAnsi="Verdana"/>
          <w:noProof/>
        </w:rPr>
        <w:t xml:space="preserve">e </w:t>
      </w:r>
      <w:r w:rsidR="001D006B" w:rsidRPr="00E6720F">
        <w:rPr>
          <w:rFonts w:ascii="Verdana" w:hAnsi="Verdana"/>
          <w:noProof/>
        </w:rPr>
        <w:t xml:space="preserve">toegang met een geleidehond is meestal vanzelfsprekend voor het meerderdeel van de respondenten (64%). Nog eens 19% geeft aan </w:t>
      </w:r>
      <w:r w:rsidR="003D498F" w:rsidRPr="00E6720F">
        <w:rPr>
          <w:rFonts w:ascii="Verdana" w:hAnsi="Verdana"/>
          <w:noProof/>
        </w:rPr>
        <w:t xml:space="preserve">dat dit zelfs altijd vanzelfsprekend is. </w:t>
      </w:r>
    </w:p>
    <w:p w14:paraId="3BAB9B1C" w14:textId="77777777" w:rsidR="003B2429" w:rsidRPr="00E6720F" w:rsidRDefault="003B2429" w:rsidP="001C50AC">
      <w:pPr>
        <w:spacing w:after="0"/>
        <w:rPr>
          <w:rFonts w:ascii="Verdana" w:hAnsi="Verdana"/>
          <w:noProof/>
        </w:rPr>
      </w:pPr>
    </w:p>
    <w:p w14:paraId="1EF92784" w14:textId="69C1FC4F" w:rsidR="003E5575" w:rsidRPr="00E6720F" w:rsidRDefault="003D498F" w:rsidP="001C50AC">
      <w:pPr>
        <w:spacing w:after="0"/>
        <w:rPr>
          <w:rFonts w:ascii="Verdana" w:hAnsi="Verdana"/>
          <w:noProof/>
        </w:rPr>
      </w:pPr>
      <w:r w:rsidRPr="00E6720F">
        <w:rPr>
          <w:rFonts w:ascii="Verdana" w:hAnsi="Verdana"/>
          <w:noProof/>
        </w:rPr>
        <w:t>Slechts 17% van de respondenten geeft aan dat de toegang wisselend of vaak niet vanzelfsprekend is.</w:t>
      </w:r>
    </w:p>
    <w:p w14:paraId="398AD217" w14:textId="77777777" w:rsidR="003D498F" w:rsidRPr="00E6720F" w:rsidRDefault="003D498F" w:rsidP="001C50AC">
      <w:pPr>
        <w:spacing w:after="0"/>
        <w:rPr>
          <w:rFonts w:ascii="Verdana" w:hAnsi="Verdana"/>
          <w:noProof/>
        </w:rPr>
      </w:pPr>
    </w:p>
    <w:p w14:paraId="33FA91B7" w14:textId="4F72CC8E" w:rsidR="003D498F" w:rsidRPr="00E6720F" w:rsidRDefault="003D498F" w:rsidP="00C11F7D">
      <w:pPr>
        <w:pStyle w:val="Lijstalinea"/>
        <w:numPr>
          <w:ilvl w:val="0"/>
          <w:numId w:val="12"/>
        </w:numPr>
        <w:spacing w:after="0"/>
        <w:rPr>
          <w:rFonts w:ascii="Verdana" w:hAnsi="Verdana"/>
          <w:noProof/>
        </w:rPr>
      </w:pPr>
      <w:r w:rsidRPr="00E6720F">
        <w:rPr>
          <w:rFonts w:ascii="Verdana" w:hAnsi="Verdana"/>
          <w:noProof/>
        </w:rPr>
        <w:t>Altijd vanzelfsprekend: 24 (19%)</w:t>
      </w:r>
    </w:p>
    <w:p w14:paraId="5BC5499D" w14:textId="243FB8AD" w:rsidR="003D498F" w:rsidRPr="00E6720F" w:rsidRDefault="003D498F" w:rsidP="00C11F7D">
      <w:pPr>
        <w:pStyle w:val="Lijstalinea"/>
        <w:numPr>
          <w:ilvl w:val="0"/>
          <w:numId w:val="12"/>
        </w:numPr>
        <w:spacing w:after="0"/>
        <w:rPr>
          <w:rFonts w:ascii="Verdana" w:hAnsi="Verdana"/>
          <w:noProof/>
        </w:rPr>
      </w:pPr>
      <w:r w:rsidRPr="00E6720F">
        <w:rPr>
          <w:rFonts w:ascii="Verdana" w:hAnsi="Verdana"/>
          <w:noProof/>
        </w:rPr>
        <w:t>Meestal vanzelfsprekend: 80 (64%)</w:t>
      </w:r>
    </w:p>
    <w:p w14:paraId="47B44B17" w14:textId="31C57D57" w:rsidR="003D498F" w:rsidRPr="00E6720F" w:rsidRDefault="003D498F" w:rsidP="00C11F7D">
      <w:pPr>
        <w:pStyle w:val="Lijstalinea"/>
        <w:numPr>
          <w:ilvl w:val="0"/>
          <w:numId w:val="12"/>
        </w:numPr>
        <w:spacing w:after="0"/>
        <w:rPr>
          <w:rFonts w:ascii="Verdana" w:hAnsi="Verdana"/>
          <w:noProof/>
        </w:rPr>
      </w:pPr>
      <w:r w:rsidRPr="00E6720F">
        <w:rPr>
          <w:rFonts w:ascii="Verdana" w:hAnsi="Verdana"/>
          <w:noProof/>
        </w:rPr>
        <w:t>Wisselend: 17 (14%)</w:t>
      </w:r>
    </w:p>
    <w:p w14:paraId="44BC2D96" w14:textId="014860B6" w:rsidR="003D498F" w:rsidRPr="00E6720F" w:rsidRDefault="003D498F" w:rsidP="00C11F7D">
      <w:pPr>
        <w:pStyle w:val="Lijstalinea"/>
        <w:numPr>
          <w:ilvl w:val="0"/>
          <w:numId w:val="12"/>
        </w:numPr>
        <w:spacing w:after="0"/>
        <w:rPr>
          <w:rFonts w:ascii="Verdana" w:hAnsi="Verdana"/>
          <w:noProof/>
        </w:rPr>
      </w:pPr>
      <w:r w:rsidRPr="00E6720F">
        <w:rPr>
          <w:rFonts w:ascii="Verdana" w:hAnsi="Verdana"/>
          <w:noProof/>
        </w:rPr>
        <w:t xml:space="preserve">Vaak niet vanzelfsprekend: 4 (3%) </w:t>
      </w:r>
    </w:p>
    <w:p w14:paraId="3C944F86" w14:textId="22DFD8C0" w:rsidR="00484D6E" w:rsidRPr="00E6720F" w:rsidRDefault="00484D6E" w:rsidP="001C50AC">
      <w:pPr>
        <w:spacing w:after="0"/>
        <w:rPr>
          <w:rFonts w:ascii="Verdana" w:hAnsi="Verdana"/>
          <w:noProof/>
        </w:rPr>
      </w:pPr>
    </w:p>
    <w:p w14:paraId="5A2D319B" w14:textId="4475ACCD" w:rsidR="00484D6E" w:rsidRPr="00E6720F" w:rsidRDefault="00484D6E" w:rsidP="00B91A3B">
      <w:pPr>
        <w:pStyle w:val="Kop2"/>
        <w:rPr>
          <w:noProof/>
        </w:rPr>
      </w:pPr>
      <w:r w:rsidRPr="00E6720F">
        <w:rPr>
          <w:noProof/>
        </w:rPr>
        <w:lastRenderedPageBreak/>
        <w:t>Hoe reageren medewerkers meestal op je geleidehond?</w:t>
      </w:r>
    </w:p>
    <w:p w14:paraId="78F68DCB" w14:textId="12A3ED22" w:rsidR="00484D6E" w:rsidRPr="00E6720F" w:rsidRDefault="00FC26D0" w:rsidP="001C50AC">
      <w:pPr>
        <w:spacing w:after="0"/>
        <w:rPr>
          <w:rFonts w:ascii="Verdana" w:hAnsi="Verdana"/>
          <w:noProof/>
        </w:rPr>
      </w:pPr>
      <w:r w:rsidRPr="00E6720F">
        <w:rPr>
          <w:rFonts w:ascii="Verdana" w:hAnsi="Verdana"/>
          <w:noProof/>
        </w:rPr>
        <w:drawing>
          <wp:anchor distT="0" distB="0" distL="114300" distR="114300" simplePos="0" relativeHeight="251658243" behindDoc="0" locked="0" layoutInCell="1" allowOverlap="1" wp14:anchorId="3AB2E8C4" wp14:editId="644EF6C0">
            <wp:simplePos x="0" y="0"/>
            <wp:positionH relativeFrom="column">
              <wp:posOffset>2995930</wp:posOffset>
            </wp:positionH>
            <wp:positionV relativeFrom="paragraph">
              <wp:posOffset>109855</wp:posOffset>
            </wp:positionV>
            <wp:extent cx="3055620" cy="2514600"/>
            <wp:effectExtent l="0" t="0" r="11430" b="0"/>
            <wp:wrapThrough wrapText="bothSides">
              <wp:wrapPolygon edited="0">
                <wp:start x="0" y="0"/>
                <wp:lineTo x="0" y="21436"/>
                <wp:lineTo x="21546" y="21436"/>
                <wp:lineTo x="21546" y="0"/>
                <wp:lineTo x="0" y="0"/>
              </wp:wrapPolygon>
            </wp:wrapThrough>
            <wp:docPr id="1620484818" name="Grafiek 1">
              <a:extLst xmlns:a="http://schemas.openxmlformats.org/drawingml/2006/main">
                <a:ext uri="{FF2B5EF4-FFF2-40B4-BE49-F238E27FC236}">
                  <a16:creationId xmlns:a16="http://schemas.microsoft.com/office/drawing/2014/main" id="{B346097B-F72B-4674-B04E-949ED40102D8}"/>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1C67888B" w14:textId="32427981" w:rsidR="00484D6E" w:rsidRPr="00E6720F" w:rsidRDefault="00A045C2" w:rsidP="001C50AC">
      <w:pPr>
        <w:spacing w:after="0"/>
        <w:rPr>
          <w:rFonts w:ascii="Verdana" w:hAnsi="Verdana"/>
          <w:noProof/>
        </w:rPr>
      </w:pPr>
      <w:r>
        <w:rPr>
          <w:rFonts w:ascii="Verdana" w:hAnsi="Verdana"/>
          <w:noProof/>
        </w:rPr>
        <w:t xml:space="preserve">125 mensen beantwoordden deze vraag. </w:t>
      </w:r>
      <w:r w:rsidR="003B2429">
        <w:rPr>
          <w:rFonts w:ascii="Verdana" w:hAnsi="Verdana"/>
          <w:noProof/>
        </w:rPr>
        <w:t>Bijna d</w:t>
      </w:r>
      <w:r w:rsidR="00202E37" w:rsidRPr="00E6720F">
        <w:rPr>
          <w:rFonts w:ascii="Verdana" w:hAnsi="Verdana"/>
          <w:noProof/>
        </w:rPr>
        <w:t xml:space="preserve">e helft van de respondenten </w:t>
      </w:r>
      <w:r w:rsidR="002B2DA3" w:rsidRPr="00E6720F">
        <w:rPr>
          <w:rFonts w:ascii="Verdana" w:hAnsi="Verdana"/>
          <w:noProof/>
        </w:rPr>
        <w:t xml:space="preserve">(48%) </w:t>
      </w:r>
      <w:r w:rsidR="00202E37" w:rsidRPr="00E6720F">
        <w:rPr>
          <w:rFonts w:ascii="Verdana" w:hAnsi="Verdana"/>
          <w:noProof/>
        </w:rPr>
        <w:t xml:space="preserve">geeft aan dat medewerkers vanzelfsprekend of positief reageren op de geleidehond. </w:t>
      </w:r>
      <w:r w:rsidR="002B2DA3" w:rsidRPr="00E6720F">
        <w:rPr>
          <w:rFonts w:ascii="Verdana" w:hAnsi="Verdana"/>
          <w:noProof/>
        </w:rPr>
        <w:t>17% van de respondenten geeft aan neutra</w:t>
      </w:r>
      <w:r w:rsidR="003B2429">
        <w:rPr>
          <w:rFonts w:ascii="Verdana" w:hAnsi="Verdana"/>
          <w:noProof/>
        </w:rPr>
        <w:t>le reacties te ontvangen</w:t>
      </w:r>
      <w:r w:rsidR="002B2DA3" w:rsidRPr="00E6720F">
        <w:rPr>
          <w:rFonts w:ascii="Verdana" w:hAnsi="Verdana"/>
          <w:noProof/>
        </w:rPr>
        <w:t xml:space="preserve">, 11% </w:t>
      </w:r>
      <w:r w:rsidR="003B2429">
        <w:rPr>
          <w:rFonts w:ascii="Verdana" w:hAnsi="Verdana"/>
          <w:noProof/>
        </w:rPr>
        <w:t>krijgt een</w:t>
      </w:r>
      <w:r w:rsidR="002B2DA3" w:rsidRPr="00E6720F">
        <w:rPr>
          <w:rFonts w:ascii="Verdana" w:hAnsi="Verdana"/>
          <w:noProof/>
        </w:rPr>
        <w:t xml:space="preserve"> vragend</w:t>
      </w:r>
      <w:r w:rsidR="003B2429">
        <w:rPr>
          <w:rFonts w:ascii="Verdana" w:hAnsi="Verdana"/>
          <w:noProof/>
        </w:rPr>
        <w:t>e</w:t>
      </w:r>
      <w:r w:rsidR="002B2DA3" w:rsidRPr="00E6720F">
        <w:rPr>
          <w:rFonts w:ascii="Verdana" w:hAnsi="Verdana"/>
          <w:noProof/>
        </w:rPr>
        <w:t xml:space="preserve"> of onzeker</w:t>
      </w:r>
      <w:r w:rsidR="003B2429">
        <w:rPr>
          <w:rFonts w:ascii="Verdana" w:hAnsi="Verdana"/>
          <w:noProof/>
        </w:rPr>
        <w:t>e reactie</w:t>
      </w:r>
      <w:r w:rsidR="00FC26D0" w:rsidRPr="00E6720F">
        <w:rPr>
          <w:rFonts w:ascii="Verdana" w:hAnsi="Verdana"/>
          <w:noProof/>
        </w:rPr>
        <w:t xml:space="preserve"> en 24% van de respondenten geeft aan dat d</w:t>
      </w:r>
      <w:r w:rsidR="003B2429">
        <w:rPr>
          <w:rFonts w:ascii="Verdana" w:hAnsi="Verdana"/>
          <w:noProof/>
        </w:rPr>
        <w:t>e reacties</w:t>
      </w:r>
      <w:r w:rsidR="00FC26D0" w:rsidRPr="00E6720F">
        <w:rPr>
          <w:rFonts w:ascii="Verdana" w:hAnsi="Verdana"/>
          <w:noProof/>
        </w:rPr>
        <w:t xml:space="preserve"> wisselend </w:t>
      </w:r>
      <w:r w:rsidR="003B2429">
        <w:rPr>
          <w:rFonts w:ascii="Verdana" w:hAnsi="Verdana"/>
          <w:noProof/>
        </w:rPr>
        <w:t>zijn</w:t>
      </w:r>
      <w:r w:rsidR="00FC26D0" w:rsidRPr="00E6720F">
        <w:rPr>
          <w:rFonts w:ascii="Verdana" w:hAnsi="Verdana"/>
          <w:noProof/>
        </w:rPr>
        <w:t>.</w:t>
      </w:r>
    </w:p>
    <w:p w14:paraId="485BB5C5" w14:textId="063631BA" w:rsidR="00EE4119" w:rsidRPr="00E6720F" w:rsidRDefault="00EE4119" w:rsidP="001C50AC">
      <w:pPr>
        <w:spacing w:after="0"/>
        <w:rPr>
          <w:rFonts w:ascii="Verdana" w:hAnsi="Verdana"/>
          <w:noProof/>
        </w:rPr>
      </w:pPr>
    </w:p>
    <w:p w14:paraId="522633FF" w14:textId="4495EA66" w:rsidR="00EE4119" w:rsidRPr="00E6720F" w:rsidRDefault="00EE4119" w:rsidP="00557C9B">
      <w:pPr>
        <w:pStyle w:val="Lijstalinea"/>
        <w:numPr>
          <w:ilvl w:val="0"/>
          <w:numId w:val="9"/>
        </w:numPr>
        <w:spacing w:after="0"/>
        <w:rPr>
          <w:rFonts w:ascii="Verdana" w:hAnsi="Verdana"/>
          <w:noProof/>
        </w:rPr>
      </w:pPr>
      <w:r w:rsidRPr="00E6720F">
        <w:rPr>
          <w:rFonts w:ascii="Verdana" w:hAnsi="Verdana"/>
          <w:noProof/>
        </w:rPr>
        <w:t>Vanzelfsprekend, positief: 60 (48%)</w:t>
      </w:r>
    </w:p>
    <w:p w14:paraId="5EA64D6E" w14:textId="297ED9B4" w:rsidR="00EE4119" w:rsidRPr="00E6720F" w:rsidRDefault="00EE4119" w:rsidP="00557C9B">
      <w:pPr>
        <w:pStyle w:val="Lijstalinea"/>
        <w:numPr>
          <w:ilvl w:val="0"/>
          <w:numId w:val="9"/>
        </w:numPr>
        <w:spacing w:after="0"/>
        <w:rPr>
          <w:rFonts w:ascii="Verdana" w:hAnsi="Verdana"/>
          <w:noProof/>
        </w:rPr>
      </w:pPr>
      <w:r w:rsidRPr="00E6720F">
        <w:rPr>
          <w:rFonts w:ascii="Verdana" w:hAnsi="Verdana"/>
          <w:noProof/>
        </w:rPr>
        <w:t>Neutraal: 21 (17%)</w:t>
      </w:r>
    </w:p>
    <w:p w14:paraId="20C34CF4" w14:textId="56857E9A" w:rsidR="00EE4119" w:rsidRPr="00E6720F" w:rsidRDefault="00EE4119" w:rsidP="00557C9B">
      <w:pPr>
        <w:pStyle w:val="Lijstalinea"/>
        <w:numPr>
          <w:ilvl w:val="0"/>
          <w:numId w:val="9"/>
        </w:numPr>
        <w:spacing w:after="0"/>
        <w:rPr>
          <w:rFonts w:ascii="Verdana" w:hAnsi="Verdana"/>
          <w:noProof/>
        </w:rPr>
      </w:pPr>
      <w:r w:rsidRPr="00E6720F">
        <w:rPr>
          <w:rFonts w:ascii="Verdana" w:hAnsi="Verdana"/>
          <w:noProof/>
        </w:rPr>
        <w:t>Onzeker, vragend: 14 (11%)</w:t>
      </w:r>
    </w:p>
    <w:p w14:paraId="17A6849F" w14:textId="336E1BB4" w:rsidR="00EE4119" w:rsidRPr="00E6720F" w:rsidRDefault="00EE4119" w:rsidP="00557C9B">
      <w:pPr>
        <w:pStyle w:val="Lijstalinea"/>
        <w:numPr>
          <w:ilvl w:val="0"/>
          <w:numId w:val="9"/>
        </w:numPr>
        <w:spacing w:after="0"/>
        <w:rPr>
          <w:rFonts w:ascii="Verdana" w:hAnsi="Verdana"/>
          <w:noProof/>
        </w:rPr>
      </w:pPr>
      <w:r w:rsidRPr="00E6720F">
        <w:rPr>
          <w:rFonts w:ascii="Verdana" w:hAnsi="Verdana"/>
          <w:noProof/>
        </w:rPr>
        <w:t>Wisselend: 30 (</w:t>
      </w:r>
      <w:r w:rsidR="00D81284" w:rsidRPr="00E6720F">
        <w:rPr>
          <w:rFonts w:ascii="Verdana" w:hAnsi="Verdana"/>
          <w:noProof/>
        </w:rPr>
        <w:t>24%)</w:t>
      </w:r>
    </w:p>
    <w:p w14:paraId="613D8AD3" w14:textId="428F3A87" w:rsidR="00D81284" w:rsidRPr="00E6720F" w:rsidRDefault="00D81284" w:rsidP="001C50AC">
      <w:pPr>
        <w:spacing w:after="0"/>
        <w:rPr>
          <w:rFonts w:ascii="Verdana" w:hAnsi="Verdana"/>
          <w:noProof/>
        </w:rPr>
      </w:pPr>
    </w:p>
    <w:p w14:paraId="552A8456" w14:textId="594A0323" w:rsidR="00D81284" w:rsidRPr="00E6720F" w:rsidRDefault="00D81284" w:rsidP="00B91A3B">
      <w:pPr>
        <w:pStyle w:val="Kop2"/>
        <w:rPr>
          <w:noProof/>
        </w:rPr>
      </w:pPr>
      <w:r w:rsidRPr="00E6720F">
        <w:rPr>
          <w:noProof/>
        </w:rPr>
        <w:t>Moet je wel eens uitleg geven over je geleidehond om ergens binnen te komen?</w:t>
      </w:r>
    </w:p>
    <w:p w14:paraId="4F512345" w14:textId="0F6E3A1E" w:rsidR="00D81284" w:rsidRPr="00E6720F" w:rsidRDefault="001F2DCF" w:rsidP="001C50AC">
      <w:pPr>
        <w:spacing w:after="0"/>
        <w:rPr>
          <w:rFonts w:ascii="Verdana" w:hAnsi="Verdana"/>
          <w:noProof/>
        </w:rPr>
      </w:pPr>
      <w:r w:rsidRPr="00E6720F">
        <w:rPr>
          <w:rFonts w:ascii="Verdana" w:hAnsi="Verdana"/>
          <w:noProof/>
        </w:rPr>
        <w:drawing>
          <wp:anchor distT="0" distB="0" distL="114300" distR="114300" simplePos="0" relativeHeight="251658244" behindDoc="0" locked="0" layoutInCell="1" allowOverlap="1" wp14:anchorId="0AFBA30A" wp14:editId="3E795B87">
            <wp:simplePos x="0" y="0"/>
            <wp:positionH relativeFrom="column">
              <wp:posOffset>2938780</wp:posOffset>
            </wp:positionH>
            <wp:positionV relativeFrom="paragraph">
              <wp:posOffset>104140</wp:posOffset>
            </wp:positionV>
            <wp:extent cx="3055620" cy="2514600"/>
            <wp:effectExtent l="0" t="0" r="11430" b="0"/>
            <wp:wrapThrough wrapText="bothSides">
              <wp:wrapPolygon edited="0">
                <wp:start x="0" y="0"/>
                <wp:lineTo x="0" y="21436"/>
                <wp:lineTo x="21546" y="21436"/>
                <wp:lineTo x="21546" y="0"/>
                <wp:lineTo x="0" y="0"/>
              </wp:wrapPolygon>
            </wp:wrapThrough>
            <wp:docPr id="287785174" name="Grafiek 1">
              <a:extLst xmlns:a="http://schemas.openxmlformats.org/drawingml/2006/main">
                <a:ext uri="{FF2B5EF4-FFF2-40B4-BE49-F238E27FC236}">
                  <a16:creationId xmlns:a16="http://schemas.microsoft.com/office/drawing/2014/main" id="{7E394481-9DA3-40E0-A0CE-F1335927FB2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7DF570F5" w14:textId="5EA01838" w:rsidR="002675F4" w:rsidRPr="00E6720F" w:rsidRDefault="00EE05D8" w:rsidP="001C50AC">
      <w:pPr>
        <w:spacing w:after="0"/>
        <w:rPr>
          <w:rFonts w:ascii="Verdana" w:hAnsi="Verdana"/>
          <w:noProof/>
        </w:rPr>
      </w:pPr>
      <w:r>
        <w:rPr>
          <w:rFonts w:ascii="Verdana" w:hAnsi="Verdana"/>
          <w:noProof/>
        </w:rPr>
        <w:t xml:space="preserve">125 </w:t>
      </w:r>
      <w:r w:rsidRPr="00E6720F">
        <w:rPr>
          <w:rFonts w:ascii="Verdana" w:hAnsi="Verdana"/>
          <w:noProof/>
        </w:rPr>
        <w:t xml:space="preserve">respondenten hebben </w:t>
      </w:r>
      <w:r>
        <w:rPr>
          <w:rFonts w:ascii="Verdana" w:hAnsi="Verdana"/>
          <w:noProof/>
        </w:rPr>
        <w:t>deze vraag beantwoord.</w:t>
      </w:r>
      <w:r>
        <w:rPr>
          <w:rFonts w:ascii="Verdana" w:hAnsi="Verdana"/>
          <w:noProof/>
        </w:rPr>
        <w:t xml:space="preserve"> </w:t>
      </w:r>
      <w:r w:rsidR="002675F4" w:rsidRPr="00E6720F">
        <w:rPr>
          <w:rFonts w:ascii="Verdana" w:hAnsi="Verdana"/>
          <w:noProof/>
        </w:rPr>
        <w:t>De meerderheid van de respondenten moet wel eens uitleg geven over de geleidehond (</w:t>
      </w:r>
      <w:r w:rsidR="00D57769" w:rsidRPr="00E6720F">
        <w:rPr>
          <w:rFonts w:ascii="Verdana" w:hAnsi="Verdana"/>
          <w:noProof/>
        </w:rPr>
        <w:t>67%). 2</w:t>
      </w:r>
      <w:r w:rsidR="00912906">
        <w:rPr>
          <w:rFonts w:ascii="Verdana" w:hAnsi="Verdana"/>
          <w:noProof/>
        </w:rPr>
        <w:t>3</w:t>
      </w:r>
      <w:r w:rsidR="00D57769" w:rsidRPr="00E6720F">
        <w:rPr>
          <w:rFonts w:ascii="Verdana" w:hAnsi="Verdana"/>
          <w:noProof/>
        </w:rPr>
        <w:t xml:space="preserve">% geeft aan nooit uitleg te hoeven geven en 10% moet </w:t>
      </w:r>
      <w:r w:rsidR="008E6DDC">
        <w:rPr>
          <w:rFonts w:ascii="Verdana" w:hAnsi="Verdana"/>
          <w:noProof/>
        </w:rPr>
        <w:t xml:space="preserve">zelfs </w:t>
      </w:r>
      <w:r w:rsidR="00D57769" w:rsidRPr="00E6720F">
        <w:rPr>
          <w:rFonts w:ascii="Verdana" w:hAnsi="Verdana"/>
          <w:noProof/>
        </w:rPr>
        <w:t>regelmatig uitleg geven</w:t>
      </w:r>
      <w:r w:rsidR="00912906">
        <w:rPr>
          <w:rFonts w:ascii="Verdana" w:hAnsi="Verdana"/>
          <w:noProof/>
        </w:rPr>
        <w:t>:</w:t>
      </w:r>
      <w:r w:rsidR="00912906">
        <w:rPr>
          <w:rFonts w:ascii="Verdana" w:hAnsi="Verdana"/>
          <w:noProof/>
        </w:rPr>
        <w:br/>
      </w:r>
    </w:p>
    <w:p w14:paraId="0989FE66" w14:textId="77777777" w:rsidR="00912906" w:rsidRPr="00E6720F" w:rsidRDefault="00912906" w:rsidP="00912906">
      <w:pPr>
        <w:pStyle w:val="Lijstalinea"/>
        <w:numPr>
          <w:ilvl w:val="0"/>
          <w:numId w:val="3"/>
        </w:numPr>
        <w:spacing w:after="0"/>
        <w:rPr>
          <w:rFonts w:ascii="Verdana" w:hAnsi="Verdana"/>
          <w:noProof/>
        </w:rPr>
      </w:pPr>
      <w:r w:rsidRPr="00E6720F">
        <w:rPr>
          <w:rFonts w:ascii="Verdana" w:hAnsi="Verdana"/>
          <w:noProof/>
        </w:rPr>
        <w:t>Nee, nooit: 28 (2</w:t>
      </w:r>
      <w:r>
        <w:rPr>
          <w:rFonts w:ascii="Verdana" w:hAnsi="Verdana"/>
          <w:noProof/>
        </w:rPr>
        <w:t>3</w:t>
      </w:r>
      <w:r w:rsidRPr="00E6720F">
        <w:rPr>
          <w:rFonts w:ascii="Verdana" w:hAnsi="Verdana"/>
          <w:noProof/>
        </w:rPr>
        <w:t>%)</w:t>
      </w:r>
    </w:p>
    <w:p w14:paraId="0DF15258" w14:textId="77777777" w:rsidR="00912906" w:rsidRPr="00E6720F" w:rsidRDefault="00912906" w:rsidP="00912906">
      <w:pPr>
        <w:pStyle w:val="Lijstalinea"/>
        <w:numPr>
          <w:ilvl w:val="0"/>
          <w:numId w:val="3"/>
        </w:numPr>
        <w:spacing w:after="0"/>
        <w:rPr>
          <w:rFonts w:ascii="Verdana" w:hAnsi="Verdana"/>
          <w:noProof/>
        </w:rPr>
      </w:pPr>
      <w:r w:rsidRPr="00E6720F">
        <w:rPr>
          <w:rFonts w:ascii="Verdana" w:hAnsi="Verdana"/>
          <w:noProof/>
        </w:rPr>
        <w:t>Ja, soms: 84 (67%)</w:t>
      </w:r>
    </w:p>
    <w:p w14:paraId="7DF0B1C9" w14:textId="77777777" w:rsidR="00912906" w:rsidRPr="00E6720F" w:rsidRDefault="00912906" w:rsidP="00912906">
      <w:pPr>
        <w:pStyle w:val="Lijstalinea"/>
        <w:numPr>
          <w:ilvl w:val="0"/>
          <w:numId w:val="3"/>
        </w:numPr>
        <w:spacing w:after="0"/>
        <w:rPr>
          <w:rFonts w:ascii="Verdana" w:hAnsi="Verdana"/>
          <w:noProof/>
        </w:rPr>
      </w:pPr>
      <w:r w:rsidRPr="00E6720F">
        <w:rPr>
          <w:rFonts w:ascii="Verdana" w:hAnsi="Verdana"/>
          <w:noProof/>
        </w:rPr>
        <w:t>Ja, regelmatig: 13 (10%)</w:t>
      </w:r>
    </w:p>
    <w:p w14:paraId="1BF9622E" w14:textId="75C7089D" w:rsidR="00D57769" w:rsidRPr="00E6720F" w:rsidRDefault="00D57769" w:rsidP="001C50AC">
      <w:pPr>
        <w:spacing w:after="0"/>
        <w:rPr>
          <w:rFonts w:ascii="Verdana" w:hAnsi="Verdana"/>
          <w:noProof/>
        </w:rPr>
      </w:pPr>
    </w:p>
    <w:p w14:paraId="5FA1DA96" w14:textId="77777777" w:rsidR="00912906" w:rsidRDefault="00912906" w:rsidP="001C50AC">
      <w:pPr>
        <w:spacing w:after="0"/>
        <w:rPr>
          <w:rFonts w:ascii="Verdana" w:hAnsi="Verdana"/>
          <w:noProof/>
        </w:rPr>
      </w:pPr>
    </w:p>
    <w:p w14:paraId="11FCC900" w14:textId="36D53F13" w:rsidR="00C900F5" w:rsidRPr="00E6720F" w:rsidRDefault="00522704" w:rsidP="00C900F5">
      <w:pPr>
        <w:spacing w:after="0"/>
        <w:rPr>
          <w:rFonts w:ascii="Verdana" w:hAnsi="Verdana"/>
          <w:noProof/>
        </w:rPr>
      </w:pPr>
      <w:r w:rsidRPr="00E6720F">
        <w:rPr>
          <w:rFonts w:ascii="Verdana" w:hAnsi="Verdana"/>
          <w:noProof/>
        </w:rPr>
        <w:t xml:space="preserve">Ook </w:t>
      </w:r>
      <w:r w:rsidR="00E523F6">
        <w:rPr>
          <w:rFonts w:ascii="Verdana" w:hAnsi="Verdana"/>
          <w:noProof/>
        </w:rPr>
        <w:t xml:space="preserve">van </w:t>
      </w:r>
      <w:r w:rsidRPr="00E6720F">
        <w:rPr>
          <w:rFonts w:ascii="Verdana" w:hAnsi="Verdana"/>
          <w:noProof/>
        </w:rPr>
        <w:t>de</w:t>
      </w:r>
      <w:r w:rsidR="00E523F6">
        <w:rPr>
          <w:rFonts w:ascii="Verdana" w:hAnsi="Verdana"/>
          <w:noProof/>
        </w:rPr>
        <w:t xml:space="preserve"> 104</w:t>
      </w:r>
      <w:r w:rsidRPr="00E6720F">
        <w:rPr>
          <w:rFonts w:ascii="Verdana" w:hAnsi="Verdana"/>
          <w:noProof/>
        </w:rPr>
        <w:t xml:space="preserve"> respondenten </w:t>
      </w:r>
      <w:r w:rsidR="00912906">
        <w:rPr>
          <w:rFonts w:ascii="Verdana" w:hAnsi="Verdana"/>
          <w:noProof/>
        </w:rPr>
        <w:t xml:space="preserve">die in de eerste vraag aangaven dat </w:t>
      </w:r>
      <w:r w:rsidRPr="00E6720F">
        <w:rPr>
          <w:rFonts w:ascii="Verdana" w:hAnsi="Verdana"/>
          <w:noProof/>
        </w:rPr>
        <w:t>toegang met de geleidehond vaak of meestal vanzelfsprekend is</w:t>
      </w:r>
      <w:r w:rsidR="008E6DDC">
        <w:rPr>
          <w:rFonts w:ascii="Verdana" w:hAnsi="Verdana"/>
          <w:noProof/>
        </w:rPr>
        <w:t>,</w:t>
      </w:r>
      <w:r w:rsidRPr="00E6720F">
        <w:rPr>
          <w:rFonts w:ascii="Verdana" w:hAnsi="Verdana"/>
          <w:noProof/>
        </w:rPr>
        <w:t xml:space="preserve"> moet</w:t>
      </w:r>
      <w:r w:rsidR="00E523F6">
        <w:rPr>
          <w:rFonts w:ascii="Verdana" w:hAnsi="Verdana"/>
          <w:noProof/>
        </w:rPr>
        <w:t xml:space="preserve"> 75% (78 mensen) </w:t>
      </w:r>
      <w:r w:rsidRPr="00E6720F">
        <w:rPr>
          <w:rFonts w:ascii="Verdana" w:hAnsi="Verdana"/>
          <w:noProof/>
        </w:rPr>
        <w:t>wel eens uitleg geven over de geleidehond.</w:t>
      </w:r>
      <w:r w:rsidR="00912906">
        <w:rPr>
          <w:rFonts w:ascii="Verdana" w:hAnsi="Verdana"/>
          <w:noProof/>
        </w:rPr>
        <w:t xml:space="preserve"> </w:t>
      </w:r>
      <w:r w:rsidR="00C900F5" w:rsidRPr="00E6720F">
        <w:rPr>
          <w:rFonts w:ascii="Verdana" w:hAnsi="Verdana"/>
          <w:noProof/>
        </w:rPr>
        <w:t xml:space="preserve">25% van deze respondenten geeft aan nooit uitleg te hoeven geven over hun geleidehond. </w:t>
      </w:r>
    </w:p>
    <w:p w14:paraId="7B53B9A1" w14:textId="49935FAA" w:rsidR="0013322A" w:rsidRPr="00E6720F" w:rsidRDefault="0013322A" w:rsidP="00722EF8">
      <w:pPr>
        <w:pStyle w:val="Kop2"/>
        <w:rPr>
          <w:noProof/>
        </w:rPr>
      </w:pPr>
      <w:r w:rsidRPr="00E6720F">
        <w:rPr>
          <w:noProof/>
        </w:rPr>
        <w:lastRenderedPageBreak/>
        <w:t>Wat gaat er volgens jou goed bij toegang met een geleidehond?</w:t>
      </w:r>
    </w:p>
    <w:p w14:paraId="66912FF5" w14:textId="77777777" w:rsidR="00722EF8" w:rsidRDefault="00722EF8" w:rsidP="001C50AC">
      <w:pPr>
        <w:spacing w:after="0"/>
        <w:rPr>
          <w:rFonts w:ascii="Verdana" w:hAnsi="Verdana"/>
          <w:noProof/>
        </w:rPr>
      </w:pPr>
    </w:p>
    <w:p w14:paraId="0B991735" w14:textId="36A389E3" w:rsidR="0075244E" w:rsidRDefault="0013322A" w:rsidP="0075244E">
      <w:pPr>
        <w:spacing w:after="0"/>
        <w:rPr>
          <w:rFonts w:ascii="Verdana" w:hAnsi="Verdana"/>
          <w:noProof/>
        </w:rPr>
      </w:pPr>
      <w:r w:rsidRPr="00E6720F">
        <w:rPr>
          <w:rFonts w:ascii="Verdana" w:hAnsi="Verdana"/>
          <w:noProof/>
        </w:rPr>
        <w:t>97 respondenten</w:t>
      </w:r>
      <w:r w:rsidR="005449E1" w:rsidRPr="00E6720F">
        <w:rPr>
          <w:rFonts w:ascii="Verdana" w:hAnsi="Verdana"/>
          <w:noProof/>
        </w:rPr>
        <w:t xml:space="preserve"> </w:t>
      </w:r>
      <w:r w:rsidRPr="00E6720F">
        <w:rPr>
          <w:rFonts w:ascii="Verdana" w:hAnsi="Verdana"/>
          <w:noProof/>
        </w:rPr>
        <w:t>hebben op</w:t>
      </w:r>
      <w:r w:rsidR="00EE05D8">
        <w:rPr>
          <w:rFonts w:ascii="Verdana" w:hAnsi="Verdana"/>
          <w:noProof/>
        </w:rPr>
        <w:t xml:space="preserve"> deze open vraag</w:t>
      </w:r>
      <w:r w:rsidRPr="00E6720F">
        <w:rPr>
          <w:rFonts w:ascii="Verdana" w:hAnsi="Verdana"/>
          <w:noProof/>
        </w:rPr>
        <w:t xml:space="preserve"> gereageerd</w:t>
      </w:r>
      <w:r w:rsidR="00EE05D8">
        <w:rPr>
          <w:rFonts w:ascii="Verdana" w:hAnsi="Verdana"/>
          <w:noProof/>
        </w:rPr>
        <w:t>. T</w:t>
      </w:r>
      <w:r w:rsidR="0075244E" w:rsidRPr="00E6720F">
        <w:rPr>
          <w:rFonts w:ascii="Verdana" w:hAnsi="Verdana"/>
          <w:noProof/>
        </w:rPr>
        <w:t xml:space="preserve">oegang met een geleidehond in Nederland </w:t>
      </w:r>
      <w:r w:rsidR="00EE05D8">
        <w:rPr>
          <w:rFonts w:ascii="Verdana" w:hAnsi="Verdana"/>
          <w:noProof/>
        </w:rPr>
        <w:t xml:space="preserve">verloopt </w:t>
      </w:r>
      <w:r w:rsidR="0075244E" w:rsidRPr="00E6720F">
        <w:rPr>
          <w:rFonts w:ascii="Verdana" w:hAnsi="Verdana"/>
          <w:noProof/>
        </w:rPr>
        <w:t>over het algemeen goed. Veel gebruikers geven aan dat zij vrijwel overal welkom zijn en dat toegang vaak als vanzelfsprekend wordt gezien, vooral in winkels, horeca, openbare gebouwen en het openbaar vervoer. In de meeste gevallen weten mensen dat een geleidehond niet geweigerd mag worden en wordt de hond herkend als hulpmiddel. Die herkenbaarheid, bijvoorbeeld door het tuig of hesje, speelt daarin een belangrijke rol.</w:t>
      </w:r>
    </w:p>
    <w:p w14:paraId="600ED9CE" w14:textId="77777777" w:rsidR="00E6720F" w:rsidRPr="00E6720F" w:rsidRDefault="00E6720F" w:rsidP="0075244E">
      <w:pPr>
        <w:spacing w:after="0"/>
        <w:rPr>
          <w:rFonts w:ascii="Verdana" w:hAnsi="Verdana"/>
          <w:noProof/>
        </w:rPr>
      </w:pPr>
    </w:p>
    <w:p w14:paraId="0B1C1024" w14:textId="7FF5DCD5" w:rsidR="0075244E" w:rsidRDefault="0075244E" w:rsidP="0075244E">
      <w:pPr>
        <w:spacing w:after="0"/>
        <w:rPr>
          <w:rFonts w:ascii="Verdana" w:hAnsi="Verdana"/>
          <w:noProof/>
        </w:rPr>
      </w:pPr>
      <w:r w:rsidRPr="00E6720F">
        <w:rPr>
          <w:rFonts w:ascii="Verdana" w:hAnsi="Verdana"/>
          <w:noProof/>
        </w:rPr>
        <w:t>Wat sterk naar voren komt, is dat de bekendheid en acceptatie van geleidehonden de afgelopen jaren duidelijk zijn toegenomen. Gebruikers ervaren meer begrip, vriendelijkheid en behulpzaamheid. Medewerkers denken vaak mee, zoeken naar passende oplossingen en houden rekening met de hond, bijvoorbeeld door een rustige plek aan te bieden of zelfs water neer te zetten. Dit draagt bij aan een gevoel van welkom zijn.</w:t>
      </w:r>
    </w:p>
    <w:p w14:paraId="43779204" w14:textId="77777777" w:rsidR="00E6720F" w:rsidRPr="00E6720F" w:rsidRDefault="00E6720F" w:rsidP="0075244E">
      <w:pPr>
        <w:spacing w:after="0"/>
        <w:rPr>
          <w:rFonts w:ascii="Verdana" w:hAnsi="Verdana"/>
          <w:noProof/>
        </w:rPr>
      </w:pPr>
    </w:p>
    <w:p w14:paraId="4EA3FE48" w14:textId="2BD16A48" w:rsidR="0075244E" w:rsidRDefault="0075244E" w:rsidP="0075244E">
      <w:pPr>
        <w:spacing w:after="0"/>
        <w:rPr>
          <w:rFonts w:ascii="Verdana" w:hAnsi="Verdana"/>
          <w:noProof/>
        </w:rPr>
      </w:pPr>
      <w:r w:rsidRPr="00E6720F">
        <w:rPr>
          <w:rFonts w:ascii="Verdana" w:hAnsi="Verdana"/>
          <w:noProof/>
        </w:rPr>
        <w:t>Ook voorbereiding helpt: wanneer gebruikers vooraf aangeven dat zij met een geleidehond komen, verloopt de toegang vrijwel altijd soepel. Daarnaast blijkt dat persoonlijke bekendheid, bijvoorbeeld in de eigen woonomgeving of bij vaste plekken, het nog makkelijker maakt om zonder problemen binnen te komen.</w:t>
      </w:r>
    </w:p>
    <w:p w14:paraId="1AC702C9" w14:textId="77777777" w:rsidR="00E6720F" w:rsidRPr="00E6720F" w:rsidRDefault="00E6720F" w:rsidP="0075244E">
      <w:pPr>
        <w:spacing w:after="0"/>
        <w:rPr>
          <w:rFonts w:ascii="Verdana" w:hAnsi="Verdana"/>
          <w:noProof/>
        </w:rPr>
      </w:pPr>
    </w:p>
    <w:p w14:paraId="045EFBC2" w14:textId="75FB76B5" w:rsidR="0075244E" w:rsidRDefault="0075244E" w:rsidP="0075244E">
      <w:pPr>
        <w:spacing w:after="0"/>
        <w:rPr>
          <w:rFonts w:ascii="Verdana" w:hAnsi="Verdana"/>
          <w:noProof/>
        </w:rPr>
      </w:pPr>
      <w:r w:rsidRPr="00E6720F">
        <w:rPr>
          <w:rFonts w:ascii="Verdana" w:hAnsi="Verdana"/>
          <w:noProof/>
        </w:rPr>
        <w:t>Ervaringsdeskundigen geven aan dat mensen vaak niet alleen de regels kennen, maar ook positief reageren op de aanwezigheid van een geleidehond. De hond wordt gezien als iets bijzonders of bewonderenswaardigs, wat regelmatig leidt tot extra aandacht of zelfs voorrang.</w:t>
      </w:r>
    </w:p>
    <w:p w14:paraId="45A5F508" w14:textId="77777777" w:rsidR="00E6720F" w:rsidRPr="00E6720F" w:rsidRDefault="00E6720F" w:rsidP="0075244E">
      <w:pPr>
        <w:spacing w:after="0"/>
        <w:rPr>
          <w:rFonts w:ascii="Verdana" w:hAnsi="Verdana"/>
          <w:noProof/>
        </w:rPr>
      </w:pPr>
    </w:p>
    <w:p w14:paraId="33FC2DF0" w14:textId="7DB33397" w:rsidR="0075244E" w:rsidRPr="00E6720F" w:rsidRDefault="0075244E" w:rsidP="0075244E">
      <w:pPr>
        <w:spacing w:after="0"/>
        <w:rPr>
          <w:rFonts w:ascii="Verdana" w:hAnsi="Verdana"/>
          <w:noProof/>
        </w:rPr>
      </w:pPr>
      <w:r w:rsidRPr="00E6720F">
        <w:rPr>
          <w:rFonts w:ascii="Verdana" w:hAnsi="Verdana"/>
          <w:noProof/>
        </w:rPr>
        <w:t>Hoewel er af en toe nog situaties zijn waarin uitleg nodig is, worden deze meestal snel opgelost. Weigeringen komen weinig voor en lijken eerder uitzondering dan regel. Over het geheel genomen ervaren gebruikers dat toegang met een geleidehond steeds normaler wordt en dat de drempels om ergens binnen te komen steeds lager worden.</w:t>
      </w:r>
    </w:p>
    <w:p w14:paraId="06AB5C75" w14:textId="77777777" w:rsidR="00EE05D8" w:rsidRDefault="00EE05D8">
      <w:pPr>
        <w:rPr>
          <w:rFonts w:ascii="Verdana" w:eastAsiaTheme="majorEastAsia" w:hAnsi="Verdana" w:cstheme="majorBidi"/>
          <w:noProof/>
          <w:color w:val="00008B"/>
          <w:sz w:val="32"/>
          <w:szCs w:val="32"/>
        </w:rPr>
      </w:pPr>
      <w:r>
        <w:rPr>
          <w:noProof/>
        </w:rPr>
        <w:br w:type="page"/>
      </w:r>
    </w:p>
    <w:p w14:paraId="45E06900" w14:textId="23336B62" w:rsidR="005449E1" w:rsidRPr="00E6720F" w:rsidRDefault="005449E1" w:rsidP="00B91A3B">
      <w:pPr>
        <w:pStyle w:val="Kop2"/>
        <w:rPr>
          <w:noProof/>
        </w:rPr>
      </w:pPr>
      <w:r w:rsidRPr="00E6720F">
        <w:rPr>
          <w:noProof/>
        </w:rPr>
        <w:lastRenderedPageBreak/>
        <w:t>Wat kan er volgens jou beter?</w:t>
      </w:r>
    </w:p>
    <w:p w14:paraId="2F32E78E" w14:textId="242A76EE" w:rsidR="005D625E" w:rsidRDefault="005449E1" w:rsidP="005D625E">
      <w:pPr>
        <w:spacing w:after="0"/>
        <w:rPr>
          <w:rFonts w:ascii="Verdana" w:hAnsi="Verdana"/>
        </w:rPr>
      </w:pPr>
      <w:r w:rsidRPr="00E6720F">
        <w:rPr>
          <w:rFonts w:ascii="Verdana" w:hAnsi="Verdana"/>
          <w:noProof/>
        </w:rPr>
        <w:t xml:space="preserve">98 respondenten hebben </w:t>
      </w:r>
      <w:r w:rsidR="00722EF8">
        <w:rPr>
          <w:rFonts w:ascii="Verdana" w:hAnsi="Verdana"/>
          <w:noProof/>
        </w:rPr>
        <w:t>deze</w:t>
      </w:r>
      <w:r w:rsidR="00EE05D8">
        <w:rPr>
          <w:rFonts w:ascii="Verdana" w:hAnsi="Verdana"/>
          <w:noProof/>
        </w:rPr>
        <w:t xml:space="preserve"> open</w:t>
      </w:r>
      <w:r w:rsidR="00722EF8">
        <w:rPr>
          <w:rFonts w:ascii="Verdana" w:hAnsi="Verdana"/>
          <w:noProof/>
        </w:rPr>
        <w:t xml:space="preserve"> vraag beantwoord.</w:t>
      </w:r>
      <w:r w:rsidR="00EE05D8">
        <w:rPr>
          <w:rFonts w:ascii="Verdana" w:hAnsi="Verdana"/>
          <w:noProof/>
        </w:rPr>
        <w:t xml:space="preserve"> </w:t>
      </w:r>
      <w:r w:rsidR="005D625E" w:rsidRPr="00E6720F">
        <w:rPr>
          <w:rFonts w:ascii="Verdana" w:hAnsi="Verdana"/>
        </w:rPr>
        <w:t>Uit de reacties blijkt dat er nog veel te winnen is als het gaat om kennis, bewustwording en eenduidigheid rondom toegang met een geleidehond. Het meest genoemd wordt het gebrek aan kennis over de regels: veel mensen</w:t>
      </w:r>
      <w:r w:rsidR="00EC719C">
        <w:rPr>
          <w:rFonts w:ascii="Verdana" w:hAnsi="Verdana"/>
        </w:rPr>
        <w:t xml:space="preserve">, met name </w:t>
      </w:r>
      <w:r w:rsidR="005D625E" w:rsidRPr="00E6720F">
        <w:rPr>
          <w:rFonts w:ascii="Verdana" w:hAnsi="Verdana"/>
        </w:rPr>
        <w:t>medewerkers in horeca, winkels en taxi’s</w:t>
      </w:r>
      <w:r w:rsidR="00EC719C">
        <w:rPr>
          <w:rFonts w:ascii="Verdana" w:hAnsi="Verdana"/>
        </w:rPr>
        <w:t>,</w:t>
      </w:r>
      <w:r w:rsidR="005D625E" w:rsidRPr="00E6720F">
        <w:rPr>
          <w:rFonts w:ascii="Verdana" w:hAnsi="Verdana"/>
        </w:rPr>
        <w:t xml:space="preserve"> weten niet dat een geleidehond wettelijk overal toegang moet krijgen. Daardoor moeten gebruikers vaak opnieuw uitleg geven of worden ze soms zelfs geweigerd.</w:t>
      </w:r>
    </w:p>
    <w:p w14:paraId="4DA62B2D" w14:textId="77777777" w:rsidR="00E6720F" w:rsidRPr="00E6720F" w:rsidRDefault="00E6720F" w:rsidP="005D625E">
      <w:pPr>
        <w:spacing w:after="0"/>
        <w:rPr>
          <w:rFonts w:ascii="Verdana" w:hAnsi="Verdana"/>
        </w:rPr>
      </w:pPr>
    </w:p>
    <w:p w14:paraId="4EE9ECA8" w14:textId="6197D23C" w:rsidR="005D625E" w:rsidRDefault="005D625E" w:rsidP="005D625E">
      <w:pPr>
        <w:spacing w:after="0"/>
        <w:rPr>
          <w:rFonts w:ascii="Verdana" w:hAnsi="Verdana"/>
        </w:rPr>
      </w:pPr>
      <w:r w:rsidRPr="00E6720F">
        <w:rPr>
          <w:rFonts w:ascii="Verdana" w:hAnsi="Verdana"/>
        </w:rPr>
        <w:t>Voorlichting en communicatie worden dan ook gezien als de belangrijkste verbeterpunten. Respondenten pleiten voor meer gerichte campagnes vanuit de overheid, betere instructie van personeel en aandacht in opleidingen en inwerkprogramma’s. Ook is er behoefte aan duidelijke en herkenbare informatie over wat een geleidehond is, wat de functie is en hoe je ermee omgaat (bijvoorbeeld niet afleiden of aaien).</w:t>
      </w:r>
    </w:p>
    <w:p w14:paraId="13F3E2D7" w14:textId="77777777" w:rsidR="00EC719C" w:rsidRPr="00E6720F" w:rsidRDefault="00EC719C" w:rsidP="005D625E">
      <w:pPr>
        <w:spacing w:after="0"/>
        <w:rPr>
          <w:rFonts w:ascii="Verdana" w:hAnsi="Verdana"/>
        </w:rPr>
      </w:pPr>
    </w:p>
    <w:p w14:paraId="7F28BA1A" w14:textId="49AE805C" w:rsidR="005D625E" w:rsidRDefault="005D625E" w:rsidP="005D625E">
      <w:pPr>
        <w:spacing w:after="0"/>
        <w:rPr>
          <w:rFonts w:ascii="Verdana" w:hAnsi="Verdana"/>
        </w:rPr>
      </w:pPr>
      <w:r w:rsidRPr="00E6720F">
        <w:rPr>
          <w:rFonts w:ascii="Verdana" w:hAnsi="Verdana"/>
        </w:rPr>
        <w:t xml:space="preserve">Daarnaast komen taxivervoer en horeca vaak naar voren als plekken waar het nog misgaat. Vooral bij taxi’s ervaren gebruikers regelmatig discussie of weigering, bijvoorbeeld door onwetendheid of persoonlijke bezwaren van chauffeurs. Dit kan leiden tot onveilige of stressvolle situaties. Ook in hotels en restaurants is er soms onduidelijkheid, bijvoorbeeld over extra kosten </w:t>
      </w:r>
      <w:r w:rsidR="00EC719C">
        <w:rPr>
          <w:rFonts w:ascii="Verdana" w:hAnsi="Verdana"/>
        </w:rPr>
        <w:t xml:space="preserve">die ten onrechte in rekening worden gebracht, </w:t>
      </w:r>
      <w:r w:rsidRPr="00E6720F">
        <w:rPr>
          <w:rFonts w:ascii="Verdana" w:hAnsi="Verdana"/>
        </w:rPr>
        <w:t xml:space="preserve">of </w:t>
      </w:r>
      <w:r w:rsidR="00EC719C">
        <w:rPr>
          <w:rFonts w:ascii="Verdana" w:hAnsi="Verdana"/>
        </w:rPr>
        <w:t xml:space="preserve">discussie over </w:t>
      </w:r>
      <w:r w:rsidRPr="00E6720F">
        <w:rPr>
          <w:rFonts w:ascii="Verdana" w:hAnsi="Verdana"/>
        </w:rPr>
        <w:t>waar de hond wel of niet mag komen.</w:t>
      </w:r>
    </w:p>
    <w:p w14:paraId="1512B170" w14:textId="77777777" w:rsidR="00E6720F" w:rsidRPr="00E6720F" w:rsidRDefault="00E6720F" w:rsidP="005D625E">
      <w:pPr>
        <w:spacing w:after="0"/>
        <w:rPr>
          <w:rFonts w:ascii="Verdana" w:hAnsi="Verdana"/>
        </w:rPr>
      </w:pPr>
    </w:p>
    <w:p w14:paraId="587865D0" w14:textId="159F61AC" w:rsidR="005D625E" w:rsidRDefault="005D625E" w:rsidP="005D625E">
      <w:pPr>
        <w:spacing w:after="0"/>
        <w:rPr>
          <w:rFonts w:ascii="Verdana" w:hAnsi="Verdana"/>
        </w:rPr>
      </w:pPr>
      <w:r w:rsidRPr="00E6720F">
        <w:rPr>
          <w:rFonts w:ascii="Verdana" w:hAnsi="Verdana"/>
        </w:rPr>
        <w:t>Een ander belangrijk punt is houding en beeldvorming. Sommige mensen zien een geleidehond nog als een huisdier in plaats van een hulpmiddel, of vinden honden vies of spannend. Dit kan leiden tot weerstand of onbegrip. Tegelijk geven respondenten aan dat misbruik (mensen die hun hond als hulphond presenteren) het vertrouwen soms ondermijnt.</w:t>
      </w:r>
    </w:p>
    <w:p w14:paraId="7B98D7B4" w14:textId="77777777" w:rsidR="00EC719C" w:rsidRPr="00E6720F" w:rsidRDefault="00EC719C" w:rsidP="005D625E">
      <w:pPr>
        <w:spacing w:after="0"/>
        <w:rPr>
          <w:rFonts w:ascii="Verdana" w:hAnsi="Verdana"/>
        </w:rPr>
      </w:pPr>
    </w:p>
    <w:p w14:paraId="1DE6CBD5" w14:textId="467F2F53" w:rsidR="005D625E" w:rsidRPr="00E6720F" w:rsidRDefault="005D625E" w:rsidP="005D625E">
      <w:pPr>
        <w:spacing w:after="0"/>
        <w:rPr>
          <w:rFonts w:ascii="Verdana" w:hAnsi="Verdana"/>
        </w:rPr>
      </w:pPr>
      <w:r w:rsidRPr="00E6720F">
        <w:rPr>
          <w:rFonts w:ascii="Verdana" w:hAnsi="Verdana"/>
        </w:rPr>
        <w:t xml:space="preserve">Tot slot noemen deelnemers dat duidelijkere regels, betere handhaving en meer uniformiteit (bijvoorbeeld in herkenbaarheid van hulphonden) kunnen helpen. </w:t>
      </w:r>
    </w:p>
    <w:p w14:paraId="6EEBD00D" w14:textId="132229F7" w:rsidR="00FC26D0" w:rsidRPr="00E6720F" w:rsidRDefault="00FC26D0" w:rsidP="001C50AC">
      <w:pPr>
        <w:spacing w:after="0"/>
        <w:rPr>
          <w:rFonts w:ascii="Verdana" w:hAnsi="Verdana"/>
        </w:rPr>
      </w:pPr>
    </w:p>
    <w:p w14:paraId="274CA68C" w14:textId="41186B71" w:rsidR="004418C3" w:rsidRPr="00E6720F" w:rsidRDefault="00AF797A" w:rsidP="00B91A3B">
      <w:pPr>
        <w:pStyle w:val="Kop2"/>
      </w:pPr>
      <w:r w:rsidRPr="00E6720F">
        <w:lastRenderedPageBreak/>
        <w:t>Ben je in de afgelopen 12 maanden ergens geweigerd met je geleidehond?</w:t>
      </w:r>
    </w:p>
    <w:p w14:paraId="2D12509B" w14:textId="76259BF4" w:rsidR="00AF797A" w:rsidRPr="00E6720F" w:rsidRDefault="005D0B04" w:rsidP="001C50AC">
      <w:pPr>
        <w:spacing w:after="0"/>
        <w:rPr>
          <w:rFonts w:ascii="Verdana" w:hAnsi="Verdana"/>
        </w:rPr>
      </w:pPr>
      <w:r w:rsidRPr="00E6720F">
        <w:rPr>
          <w:rFonts w:ascii="Verdana" w:hAnsi="Verdana"/>
          <w:noProof/>
        </w:rPr>
        <w:drawing>
          <wp:anchor distT="0" distB="0" distL="114300" distR="114300" simplePos="0" relativeHeight="251658245" behindDoc="0" locked="0" layoutInCell="1" allowOverlap="1" wp14:anchorId="0DF3FCB8" wp14:editId="5C88798F">
            <wp:simplePos x="0" y="0"/>
            <wp:positionH relativeFrom="column">
              <wp:posOffset>2814955</wp:posOffset>
            </wp:positionH>
            <wp:positionV relativeFrom="paragraph">
              <wp:posOffset>222885</wp:posOffset>
            </wp:positionV>
            <wp:extent cx="3055620" cy="2514600"/>
            <wp:effectExtent l="0" t="0" r="11430" b="0"/>
            <wp:wrapThrough wrapText="bothSides">
              <wp:wrapPolygon edited="0">
                <wp:start x="0" y="0"/>
                <wp:lineTo x="0" y="21436"/>
                <wp:lineTo x="21546" y="21436"/>
                <wp:lineTo x="21546" y="0"/>
                <wp:lineTo x="0" y="0"/>
              </wp:wrapPolygon>
            </wp:wrapThrough>
            <wp:docPr id="2032172156" name="Grafiek 1">
              <a:extLst xmlns:a="http://schemas.openxmlformats.org/drawingml/2006/main">
                <a:ext uri="{FF2B5EF4-FFF2-40B4-BE49-F238E27FC236}">
                  <a16:creationId xmlns:a16="http://schemas.microsoft.com/office/drawing/2014/main" id="{1E88CC28-8183-4294-B6EC-15541B61B1F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672CBECA" w14:textId="71F66E0D" w:rsidR="00AF797A" w:rsidRPr="00E6720F" w:rsidRDefault="00463E6E" w:rsidP="001C50AC">
      <w:pPr>
        <w:spacing w:after="0"/>
        <w:rPr>
          <w:rFonts w:ascii="Verdana" w:hAnsi="Verdana"/>
        </w:rPr>
      </w:pPr>
      <w:r>
        <w:rPr>
          <w:rFonts w:ascii="Verdana" w:hAnsi="Verdana"/>
          <w:noProof/>
        </w:rPr>
        <w:t>125 mensen beantwoordden deze vraag.</w:t>
      </w:r>
      <w:r>
        <w:rPr>
          <w:rFonts w:ascii="Verdana" w:hAnsi="Verdana"/>
          <w:noProof/>
        </w:rPr>
        <w:t xml:space="preserve"> </w:t>
      </w:r>
      <w:r w:rsidR="0032556D" w:rsidRPr="00E6720F">
        <w:rPr>
          <w:rFonts w:ascii="Verdana" w:hAnsi="Verdana"/>
        </w:rPr>
        <w:t>8</w:t>
      </w:r>
      <w:r w:rsidR="00531C34" w:rsidRPr="00E6720F">
        <w:rPr>
          <w:rFonts w:ascii="Verdana" w:hAnsi="Verdana"/>
        </w:rPr>
        <w:t>6</w:t>
      </w:r>
      <w:r w:rsidR="0032556D" w:rsidRPr="00E6720F">
        <w:rPr>
          <w:rFonts w:ascii="Verdana" w:hAnsi="Verdana"/>
        </w:rPr>
        <w:t xml:space="preserve"> respondenten (</w:t>
      </w:r>
      <w:r w:rsidR="005F4F9F" w:rsidRPr="00E6720F">
        <w:rPr>
          <w:rFonts w:ascii="Verdana" w:hAnsi="Verdana"/>
        </w:rPr>
        <w:t>6</w:t>
      </w:r>
      <w:r w:rsidR="00531C34" w:rsidRPr="00E6720F">
        <w:rPr>
          <w:rFonts w:ascii="Verdana" w:hAnsi="Verdana"/>
        </w:rPr>
        <w:t>9</w:t>
      </w:r>
      <w:r w:rsidR="00B532E5" w:rsidRPr="00E6720F">
        <w:rPr>
          <w:rFonts w:ascii="Verdana" w:hAnsi="Verdana"/>
        </w:rPr>
        <w:t>%) is het afgelopen jaar niet geweigerd</w:t>
      </w:r>
      <w:r w:rsidR="00531C34" w:rsidRPr="00E6720F">
        <w:rPr>
          <w:rFonts w:ascii="Verdana" w:hAnsi="Verdana"/>
        </w:rPr>
        <w:t xml:space="preserve">, </w:t>
      </w:r>
      <w:r w:rsidR="00E05669" w:rsidRPr="00E6720F">
        <w:rPr>
          <w:rFonts w:ascii="Verdana" w:hAnsi="Verdana"/>
        </w:rPr>
        <w:t>had toegang na uitleg over de geleidehond</w:t>
      </w:r>
      <w:r w:rsidR="00531C34" w:rsidRPr="00E6720F">
        <w:rPr>
          <w:rFonts w:ascii="Verdana" w:hAnsi="Verdana"/>
        </w:rPr>
        <w:t xml:space="preserve"> of kreeg een alternatief aangeboden dat werkbaar was</w:t>
      </w:r>
      <w:r w:rsidR="00E05669" w:rsidRPr="00E6720F">
        <w:rPr>
          <w:rFonts w:ascii="Verdana" w:hAnsi="Verdana"/>
        </w:rPr>
        <w:t xml:space="preserve">. </w:t>
      </w:r>
      <w:r w:rsidR="005F4F9F" w:rsidRPr="00E6720F">
        <w:rPr>
          <w:rFonts w:ascii="Verdana" w:hAnsi="Verdana"/>
        </w:rPr>
        <w:t>De overige 3</w:t>
      </w:r>
      <w:r w:rsidR="00531C34" w:rsidRPr="00E6720F">
        <w:rPr>
          <w:rFonts w:ascii="Verdana" w:hAnsi="Verdana"/>
        </w:rPr>
        <w:t>1</w:t>
      </w:r>
      <w:r w:rsidR="005F4F9F" w:rsidRPr="00E6720F">
        <w:rPr>
          <w:rFonts w:ascii="Verdana" w:hAnsi="Verdana"/>
        </w:rPr>
        <w:t xml:space="preserve">% </w:t>
      </w:r>
      <w:r w:rsidR="00A82400" w:rsidRPr="00E6720F">
        <w:rPr>
          <w:rFonts w:ascii="Verdana" w:hAnsi="Verdana"/>
        </w:rPr>
        <w:t xml:space="preserve">van de respondenten </w:t>
      </w:r>
      <w:r w:rsidR="0043122C" w:rsidRPr="00E6720F">
        <w:rPr>
          <w:rFonts w:ascii="Verdana" w:hAnsi="Verdana"/>
        </w:rPr>
        <w:t xml:space="preserve">(39) </w:t>
      </w:r>
      <w:r w:rsidR="008B3378" w:rsidRPr="00E6720F">
        <w:rPr>
          <w:rFonts w:ascii="Verdana" w:hAnsi="Verdana"/>
        </w:rPr>
        <w:t>was niet welkom</w:t>
      </w:r>
      <w:r w:rsidR="00264CD1">
        <w:rPr>
          <w:rFonts w:ascii="Verdana" w:hAnsi="Verdana"/>
        </w:rPr>
        <w:t>,</w:t>
      </w:r>
      <w:r w:rsidR="009309C8" w:rsidRPr="00E6720F">
        <w:rPr>
          <w:rFonts w:ascii="Verdana" w:hAnsi="Verdana"/>
        </w:rPr>
        <w:t xml:space="preserve"> of heeft een alternatief aangeboden gekregen dat niet </w:t>
      </w:r>
      <w:r w:rsidR="00531C34" w:rsidRPr="00E6720F">
        <w:rPr>
          <w:rFonts w:ascii="Verdana" w:hAnsi="Verdana"/>
        </w:rPr>
        <w:t xml:space="preserve">werkbaar was. </w:t>
      </w:r>
      <w:r w:rsidR="00A82400" w:rsidRPr="00E6720F">
        <w:rPr>
          <w:rFonts w:ascii="Verdana" w:hAnsi="Verdana"/>
        </w:rPr>
        <w:t xml:space="preserve">Dit zijn ook respondenten die eerder hebben aangegeven </w:t>
      </w:r>
      <w:r w:rsidR="0038473A" w:rsidRPr="00E6720F">
        <w:rPr>
          <w:rFonts w:ascii="Verdana" w:hAnsi="Verdana"/>
        </w:rPr>
        <w:t xml:space="preserve">dat toegang met de geleidehond </w:t>
      </w:r>
      <w:r w:rsidR="00A82400" w:rsidRPr="00E6720F">
        <w:rPr>
          <w:rFonts w:ascii="Verdana" w:hAnsi="Verdana"/>
        </w:rPr>
        <w:t xml:space="preserve">altijd of meestal </w:t>
      </w:r>
      <w:r w:rsidR="0038473A" w:rsidRPr="00E6720F">
        <w:rPr>
          <w:rFonts w:ascii="Verdana" w:hAnsi="Verdana"/>
        </w:rPr>
        <w:t>vanzelfsprekend is.</w:t>
      </w:r>
    </w:p>
    <w:p w14:paraId="7ECF502B" w14:textId="5287CF2D" w:rsidR="001C5D0E" w:rsidRPr="00E6720F" w:rsidRDefault="001C5D0E" w:rsidP="001C50AC">
      <w:pPr>
        <w:spacing w:after="0"/>
        <w:rPr>
          <w:rFonts w:ascii="Verdana" w:hAnsi="Verdana"/>
        </w:rPr>
      </w:pPr>
    </w:p>
    <w:p w14:paraId="237F29EC" w14:textId="73ECAE75" w:rsidR="008576F0" w:rsidRPr="00E6720F" w:rsidRDefault="008576F0" w:rsidP="00557C9B">
      <w:pPr>
        <w:pStyle w:val="Lijstalinea"/>
        <w:numPr>
          <w:ilvl w:val="0"/>
          <w:numId w:val="8"/>
        </w:numPr>
        <w:spacing w:after="0"/>
        <w:rPr>
          <w:rFonts w:ascii="Verdana" w:hAnsi="Verdana"/>
        </w:rPr>
      </w:pPr>
      <w:r w:rsidRPr="00E6720F">
        <w:rPr>
          <w:rFonts w:ascii="Verdana" w:hAnsi="Verdana"/>
        </w:rPr>
        <w:t>Nee, niet geweigerd</w:t>
      </w:r>
      <w:r w:rsidR="0066323D" w:rsidRPr="00E6720F">
        <w:rPr>
          <w:rFonts w:ascii="Verdana" w:hAnsi="Verdana"/>
        </w:rPr>
        <w:t xml:space="preserve">: </w:t>
      </w:r>
      <w:r w:rsidR="005F08D4" w:rsidRPr="00E6720F">
        <w:rPr>
          <w:rFonts w:ascii="Verdana" w:hAnsi="Verdana"/>
        </w:rPr>
        <w:t>51 (41%)</w:t>
      </w:r>
    </w:p>
    <w:p w14:paraId="7FC9E536" w14:textId="3F2FB313" w:rsidR="008576F0" w:rsidRPr="00E6720F" w:rsidRDefault="008576F0" w:rsidP="00557C9B">
      <w:pPr>
        <w:pStyle w:val="Lijstalinea"/>
        <w:numPr>
          <w:ilvl w:val="0"/>
          <w:numId w:val="8"/>
        </w:numPr>
        <w:spacing w:after="0"/>
        <w:rPr>
          <w:rFonts w:ascii="Verdana" w:hAnsi="Verdana"/>
        </w:rPr>
      </w:pPr>
      <w:r w:rsidRPr="00E6720F">
        <w:rPr>
          <w:rFonts w:ascii="Verdana" w:hAnsi="Verdana"/>
        </w:rPr>
        <w:t>Na uitleg toch welkom</w:t>
      </w:r>
      <w:r w:rsidR="005F08D4" w:rsidRPr="00E6720F">
        <w:rPr>
          <w:rFonts w:ascii="Verdana" w:hAnsi="Verdana"/>
        </w:rPr>
        <w:t>: 31 (25%)</w:t>
      </w:r>
    </w:p>
    <w:p w14:paraId="765D7B60" w14:textId="6ABBF85C" w:rsidR="008576F0" w:rsidRPr="00E6720F" w:rsidRDefault="008576F0" w:rsidP="00557C9B">
      <w:pPr>
        <w:pStyle w:val="Lijstalinea"/>
        <w:numPr>
          <w:ilvl w:val="0"/>
          <w:numId w:val="8"/>
        </w:numPr>
        <w:spacing w:after="0"/>
        <w:rPr>
          <w:rFonts w:ascii="Verdana" w:hAnsi="Verdana"/>
        </w:rPr>
      </w:pPr>
      <w:r w:rsidRPr="00E6720F">
        <w:rPr>
          <w:rFonts w:ascii="Verdana" w:hAnsi="Verdana"/>
        </w:rPr>
        <w:t>Alternatief, dat werkbaar is</w:t>
      </w:r>
      <w:r w:rsidR="005F08D4" w:rsidRPr="00E6720F">
        <w:rPr>
          <w:rFonts w:ascii="Verdana" w:hAnsi="Verdana"/>
        </w:rPr>
        <w:t>: 4 (3%)</w:t>
      </w:r>
    </w:p>
    <w:p w14:paraId="13C61BBC" w14:textId="22F781AE" w:rsidR="008576F0" w:rsidRPr="00E6720F" w:rsidRDefault="0066323D" w:rsidP="00557C9B">
      <w:pPr>
        <w:pStyle w:val="Lijstalinea"/>
        <w:numPr>
          <w:ilvl w:val="0"/>
          <w:numId w:val="8"/>
        </w:numPr>
        <w:spacing w:after="0"/>
        <w:rPr>
          <w:rFonts w:ascii="Verdana" w:hAnsi="Verdana"/>
        </w:rPr>
      </w:pPr>
      <w:r w:rsidRPr="00E6720F">
        <w:rPr>
          <w:rFonts w:ascii="Verdana" w:hAnsi="Verdana"/>
        </w:rPr>
        <w:t>Alternatief, dat niet werkbaar is</w:t>
      </w:r>
      <w:r w:rsidR="005F08D4" w:rsidRPr="00E6720F">
        <w:rPr>
          <w:rFonts w:ascii="Verdana" w:hAnsi="Verdana"/>
        </w:rPr>
        <w:t>: 10 (8%)</w:t>
      </w:r>
    </w:p>
    <w:p w14:paraId="4B01D10F" w14:textId="4E9870D3" w:rsidR="0066323D" w:rsidRPr="00E6720F" w:rsidRDefault="0066323D" w:rsidP="00557C9B">
      <w:pPr>
        <w:pStyle w:val="Lijstalinea"/>
        <w:numPr>
          <w:ilvl w:val="0"/>
          <w:numId w:val="8"/>
        </w:numPr>
        <w:spacing w:after="0"/>
        <w:rPr>
          <w:rFonts w:ascii="Verdana" w:hAnsi="Verdana"/>
        </w:rPr>
      </w:pPr>
      <w:r w:rsidRPr="00E6720F">
        <w:rPr>
          <w:rFonts w:ascii="Verdana" w:hAnsi="Verdana"/>
        </w:rPr>
        <w:t>Ook niet welkom na uitleg</w:t>
      </w:r>
      <w:r w:rsidR="005F08D4" w:rsidRPr="00E6720F">
        <w:rPr>
          <w:rFonts w:ascii="Verdana" w:hAnsi="Verdana"/>
        </w:rPr>
        <w:t>: 29 (23%)</w:t>
      </w:r>
    </w:p>
    <w:p w14:paraId="78C865E4" w14:textId="77777777" w:rsidR="008576F0" w:rsidRPr="00E6720F" w:rsidRDefault="008576F0" w:rsidP="001C50AC">
      <w:pPr>
        <w:spacing w:after="0"/>
        <w:rPr>
          <w:rFonts w:ascii="Verdana" w:hAnsi="Verdana"/>
        </w:rPr>
      </w:pPr>
    </w:p>
    <w:p w14:paraId="039BBE78" w14:textId="60757174" w:rsidR="0038473A" w:rsidRPr="00E6720F" w:rsidRDefault="00E20DD4" w:rsidP="00264CD1">
      <w:pPr>
        <w:pStyle w:val="Kop2"/>
      </w:pPr>
      <w:r w:rsidRPr="00E6720F">
        <w:t>Hoe vaak ben je in de afgelopen 12 maanden geweigerd met je geleidehond?</w:t>
      </w:r>
    </w:p>
    <w:p w14:paraId="2DE9AF83" w14:textId="63AC50A9" w:rsidR="00E20DD4" w:rsidRDefault="00463E6E" w:rsidP="001C50AC">
      <w:pPr>
        <w:spacing w:after="0"/>
        <w:rPr>
          <w:rFonts w:ascii="Verdana" w:hAnsi="Verdana"/>
        </w:rPr>
      </w:pPr>
      <w:r w:rsidRPr="00E6720F">
        <w:rPr>
          <w:rFonts w:ascii="Verdana" w:hAnsi="Verdana"/>
          <w:noProof/>
        </w:rPr>
        <w:drawing>
          <wp:anchor distT="0" distB="0" distL="114300" distR="114300" simplePos="0" relativeHeight="251658246" behindDoc="0" locked="0" layoutInCell="1" allowOverlap="1" wp14:anchorId="09D155F1" wp14:editId="74E4926F">
            <wp:simplePos x="0" y="0"/>
            <wp:positionH relativeFrom="column">
              <wp:posOffset>2786380</wp:posOffset>
            </wp:positionH>
            <wp:positionV relativeFrom="paragraph">
              <wp:posOffset>2540</wp:posOffset>
            </wp:positionV>
            <wp:extent cx="3055620" cy="2543175"/>
            <wp:effectExtent l="0" t="0" r="11430" b="9525"/>
            <wp:wrapThrough wrapText="bothSides">
              <wp:wrapPolygon edited="0">
                <wp:start x="0" y="0"/>
                <wp:lineTo x="0" y="21519"/>
                <wp:lineTo x="21546" y="21519"/>
                <wp:lineTo x="21546" y="0"/>
                <wp:lineTo x="0" y="0"/>
              </wp:wrapPolygon>
            </wp:wrapThrough>
            <wp:docPr id="1511563355" name="Grafiek 1">
              <a:extLst xmlns:a="http://schemas.openxmlformats.org/drawingml/2006/main">
                <a:ext uri="{FF2B5EF4-FFF2-40B4-BE49-F238E27FC236}">
                  <a16:creationId xmlns:a16="http://schemas.microsoft.com/office/drawing/2014/main" id="{ED48ACDE-4680-4F25-9323-B65D91B5914D}"/>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rFonts w:ascii="Verdana" w:hAnsi="Verdana"/>
        </w:rPr>
        <w:br/>
        <w:t>Deze vraag werd door 72 mensen beantwoord:</w:t>
      </w:r>
    </w:p>
    <w:p w14:paraId="137B1757" w14:textId="77777777" w:rsidR="00463E6E" w:rsidRPr="00E6720F" w:rsidRDefault="00463E6E" w:rsidP="001C50AC">
      <w:pPr>
        <w:spacing w:after="0"/>
        <w:rPr>
          <w:rFonts w:ascii="Verdana" w:hAnsi="Verdana"/>
        </w:rPr>
      </w:pPr>
    </w:p>
    <w:p w14:paraId="6783D58D" w14:textId="7CCA5543" w:rsidR="00E20DD4" w:rsidRPr="00E6720F" w:rsidRDefault="000E70C5" w:rsidP="00C11F7D">
      <w:pPr>
        <w:pStyle w:val="Lijstalinea"/>
        <w:numPr>
          <w:ilvl w:val="0"/>
          <w:numId w:val="13"/>
        </w:numPr>
        <w:spacing w:after="0"/>
        <w:rPr>
          <w:rFonts w:ascii="Verdana" w:hAnsi="Verdana"/>
        </w:rPr>
      </w:pPr>
      <w:r w:rsidRPr="00E6720F">
        <w:rPr>
          <w:rFonts w:ascii="Verdana" w:hAnsi="Verdana"/>
        </w:rPr>
        <w:t xml:space="preserve">1 keer: </w:t>
      </w:r>
      <w:r w:rsidR="00CD5703" w:rsidRPr="00E6720F">
        <w:rPr>
          <w:rFonts w:ascii="Verdana" w:hAnsi="Verdana"/>
        </w:rPr>
        <w:t>22 (31%)</w:t>
      </w:r>
    </w:p>
    <w:p w14:paraId="460A55D7" w14:textId="4A61A80D" w:rsidR="00CD5703" w:rsidRPr="00E6720F" w:rsidRDefault="00CD5703" w:rsidP="00C11F7D">
      <w:pPr>
        <w:pStyle w:val="Lijstalinea"/>
        <w:numPr>
          <w:ilvl w:val="0"/>
          <w:numId w:val="13"/>
        </w:numPr>
        <w:spacing w:after="0"/>
        <w:rPr>
          <w:rFonts w:ascii="Verdana" w:hAnsi="Verdana"/>
        </w:rPr>
      </w:pPr>
      <w:r w:rsidRPr="00E6720F">
        <w:rPr>
          <w:rFonts w:ascii="Verdana" w:hAnsi="Verdana"/>
        </w:rPr>
        <w:t>2-3 keer: 37 (51%)</w:t>
      </w:r>
    </w:p>
    <w:p w14:paraId="11DF7978" w14:textId="77777777" w:rsidR="00C11F7D" w:rsidRPr="00E6720F" w:rsidRDefault="00CD5703" w:rsidP="00C11F7D">
      <w:pPr>
        <w:pStyle w:val="Lijstalinea"/>
        <w:numPr>
          <w:ilvl w:val="0"/>
          <w:numId w:val="13"/>
        </w:numPr>
        <w:spacing w:after="0"/>
        <w:rPr>
          <w:rFonts w:ascii="Verdana" w:hAnsi="Verdana"/>
        </w:rPr>
      </w:pPr>
      <w:r w:rsidRPr="00E6720F">
        <w:rPr>
          <w:rFonts w:ascii="Verdana" w:hAnsi="Verdana"/>
        </w:rPr>
        <w:t>4-5 keer: 9 (12%)</w:t>
      </w:r>
    </w:p>
    <w:p w14:paraId="510136CE" w14:textId="52B18D67" w:rsidR="00CD5703" w:rsidRPr="00E6720F" w:rsidRDefault="00C11F7D" w:rsidP="00C11F7D">
      <w:pPr>
        <w:pStyle w:val="Lijstalinea"/>
        <w:numPr>
          <w:ilvl w:val="0"/>
          <w:numId w:val="13"/>
        </w:numPr>
        <w:spacing w:after="0"/>
        <w:rPr>
          <w:rFonts w:ascii="Verdana" w:hAnsi="Verdana"/>
        </w:rPr>
      </w:pPr>
      <w:r w:rsidRPr="00E6720F">
        <w:rPr>
          <w:rFonts w:ascii="Verdana" w:hAnsi="Verdana"/>
        </w:rPr>
        <w:t xml:space="preserve">&gt; </w:t>
      </w:r>
      <w:r w:rsidR="00CD5703" w:rsidRPr="00E6720F">
        <w:rPr>
          <w:rFonts w:ascii="Verdana" w:hAnsi="Verdana"/>
        </w:rPr>
        <w:t>5 keer: 4 (</w:t>
      </w:r>
      <w:r w:rsidR="001959DE" w:rsidRPr="00E6720F">
        <w:rPr>
          <w:rFonts w:ascii="Verdana" w:hAnsi="Verdana"/>
        </w:rPr>
        <w:t>6%)</w:t>
      </w:r>
    </w:p>
    <w:p w14:paraId="49B34259" w14:textId="63D0FDFA" w:rsidR="001959DE" w:rsidRPr="00E6720F" w:rsidRDefault="001959DE" w:rsidP="00CD5703">
      <w:pPr>
        <w:spacing w:after="0"/>
        <w:rPr>
          <w:rFonts w:ascii="Verdana" w:hAnsi="Verdana"/>
        </w:rPr>
      </w:pPr>
    </w:p>
    <w:p w14:paraId="3D7D9AEE" w14:textId="77777777" w:rsidR="00463E6E" w:rsidRDefault="00463E6E">
      <w:pPr>
        <w:rPr>
          <w:rFonts w:ascii="Verdana" w:hAnsi="Verdana"/>
        </w:rPr>
      </w:pPr>
      <w:r>
        <w:rPr>
          <w:rFonts w:ascii="Verdana" w:hAnsi="Verdana"/>
        </w:rPr>
        <w:br w:type="page"/>
      </w:r>
    </w:p>
    <w:p w14:paraId="4679665B" w14:textId="199A22E3" w:rsidR="00463E6E" w:rsidRPr="00463E6E" w:rsidRDefault="0070355F" w:rsidP="00463E6E">
      <w:pPr>
        <w:spacing w:after="0"/>
        <w:rPr>
          <w:rFonts w:ascii="Verdana" w:hAnsi="Verdana"/>
        </w:rPr>
      </w:pPr>
      <w:r>
        <w:rPr>
          <w:rFonts w:ascii="Verdana" w:hAnsi="Verdana"/>
        </w:rPr>
        <w:lastRenderedPageBreak/>
        <w:t>Meer dan de</w:t>
      </w:r>
      <w:r w:rsidR="001959DE" w:rsidRPr="00E6720F">
        <w:rPr>
          <w:rFonts w:ascii="Verdana" w:hAnsi="Verdana"/>
        </w:rPr>
        <w:t xml:space="preserve"> helft </w:t>
      </w:r>
      <w:r w:rsidR="00E66599" w:rsidRPr="00E6720F">
        <w:rPr>
          <w:rFonts w:ascii="Verdana" w:hAnsi="Verdana"/>
        </w:rPr>
        <w:t>van deze respondenten (</w:t>
      </w:r>
      <w:r>
        <w:rPr>
          <w:rFonts w:ascii="Verdana" w:hAnsi="Verdana"/>
        </w:rPr>
        <w:t xml:space="preserve">39 personen, </w:t>
      </w:r>
      <w:r w:rsidR="00E66599" w:rsidRPr="00E6720F">
        <w:rPr>
          <w:rFonts w:ascii="Verdana" w:hAnsi="Verdana"/>
        </w:rPr>
        <w:t xml:space="preserve">51%) </w:t>
      </w:r>
      <w:r w:rsidR="001959DE" w:rsidRPr="00E6720F">
        <w:rPr>
          <w:rFonts w:ascii="Verdana" w:hAnsi="Verdana"/>
        </w:rPr>
        <w:t xml:space="preserve">geeft aan 2 tot 3 keer geweigerd te zijn in de afgelopen maanden. </w:t>
      </w:r>
      <w:r w:rsidR="009F0886" w:rsidRPr="00E6720F">
        <w:rPr>
          <w:rFonts w:ascii="Verdana" w:hAnsi="Verdana"/>
        </w:rPr>
        <w:t xml:space="preserve">18% zelf 4 keer of vaker. </w:t>
      </w:r>
      <w:r w:rsidR="00463E6E">
        <w:rPr>
          <w:rFonts w:ascii="Verdana" w:hAnsi="Verdana"/>
        </w:rPr>
        <w:br/>
      </w:r>
    </w:p>
    <w:p w14:paraId="330A7BD9" w14:textId="4F929C0C" w:rsidR="000642D5" w:rsidRPr="00E6720F" w:rsidRDefault="000642D5" w:rsidP="00B91A3B">
      <w:pPr>
        <w:pStyle w:val="Kop2"/>
      </w:pPr>
      <w:r w:rsidRPr="00E6720F">
        <w:t>In welk type locatie of voertuig was dit</w:t>
      </w:r>
      <w:r w:rsidR="00E26243" w:rsidRPr="00E6720F">
        <w:t xml:space="preserve"> en waar</w:t>
      </w:r>
      <w:r w:rsidRPr="00E6720F">
        <w:t>?</w:t>
      </w:r>
    </w:p>
    <w:p w14:paraId="4B408480" w14:textId="77777777" w:rsidR="00F31F03" w:rsidRDefault="005462A6" w:rsidP="00CD5703">
      <w:pPr>
        <w:spacing w:after="0"/>
        <w:rPr>
          <w:rFonts w:ascii="Verdana" w:hAnsi="Verdana"/>
        </w:rPr>
      </w:pPr>
      <w:r w:rsidRPr="00E6720F">
        <w:rPr>
          <w:rFonts w:ascii="Verdana" w:hAnsi="Verdana"/>
        </w:rPr>
        <w:t>De</w:t>
      </w:r>
      <w:r>
        <w:rPr>
          <w:rFonts w:ascii="Verdana" w:hAnsi="Verdana"/>
        </w:rPr>
        <w:t>ze vraag werd door 72 mensen beantwoord.</w:t>
      </w:r>
      <w:r w:rsidR="00F31F03">
        <w:rPr>
          <w:rFonts w:ascii="Verdana" w:hAnsi="Verdana"/>
        </w:rPr>
        <w:t xml:space="preserve"> Men kon meerdere antwoorden selecteren.</w:t>
      </w:r>
      <w:r>
        <w:rPr>
          <w:rFonts w:ascii="Verdana" w:hAnsi="Verdana"/>
        </w:rPr>
        <w:t xml:space="preserve"> </w:t>
      </w:r>
    </w:p>
    <w:p w14:paraId="6916F223" w14:textId="77777777" w:rsidR="00F31F03" w:rsidRDefault="00F31F03" w:rsidP="00CD5703">
      <w:pPr>
        <w:spacing w:after="0"/>
        <w:rPr>
          <w:rFonts w:ascii="Verdana" w:hAnsi="Verdana"/>
        </w:rPr>
      </w:pPr>
    </w:p>
    <w:p w14:paraId="27C3D045" w14:textId="77777777" w:rsidR="00F31F03" w:rsidRDefault="00E66599" w:rsidP="00CD5703">
      <w:pPr>
        <w:spacing w:after="0"/>
        <w:rPr>
          <w:rFonts w:ascii="Verdana" w:hAnsi="Verdana"/>
        </w:rPr>
      </w:pPr>
      <w:r w:rsidRPr="00E6720F">
        <w:rPr>
          <w:rFonts w:ascii="Verdana" w:hAnsi="Verdana"/>
        </w:rPr>
        <w:t>Weigering van hulphonden vindt voornamelijk plaats in restaurants</w:t>
      </w:r>
      <w:r w:rsidR="00F31F03">
        <w:rPr>
          <w:rFonts w:ascii="Verdana" w:hAnsi="Verdana"/>
        </w:rPr>
        <w:t xml:space="preserve"> en</w:t>
      </w:r>
      <w:r w:rsidR="009815AF" w:rsidRPr="00E6720F">
        <w:rPr>
          <w:rFonts w:ascii="Verdana" w:hAnsi="Verdana"/>
        </w:rPr>
        <w:t xml:space="preserve"> cafés (44%) en</w:t>
      </w:r>
      <w:r w:rsidR="00F31F03">
        <w:rPr>
          <w:rFonts w:ascii="Verdana" w:hAnsi="Verdana"/>
        </w:rPr>
        <w:t xml:space="preserve"> in</w:t>
      </w:r>
      <w:r w:rsidR="009815AF" w:rsidRPr="00E6720F">
        <w:rPr>
          <w:rFonts w:ascii="Verdana" w:hAnsi="Verdana"/>
        </w:rPr>
        <w:t xml:space="preserve"> winkels (41%). </w:t>
      </w:r>
      <w:r w:rsidR="00D40474" w:rsidRPr="00E6720F">
        <w:rPr>
          <w:rFonts w:ascii="Verdana" w:hAnsi="Verdana"/>
        </w:rPr>
        <w:t xml:space="preserve">Daarnaast worden ook </w:t>
      </w:r>
      <w:proofErr w:type="spellStart"/>
      <w:r w:rsidR="00D40474" w:rsidRPr="00E6720F">
        <w:rPr>
          <w:rFonts w:ascii="Verdana" w:hAnsi="Verdana"/>
        </w:rPr>
        <w:t>Valys</w:t>
      </w:r>
      <w:proofErr w:type="spellEnd"/>
      <w:r w:rsidR="00D40474" w:rsidRPr="00E6720F">
        <w:rPr>
          <w:rFonts w:ascii="Verdana" w:hAnsi="Verdana"/>
        </w:rPr>
        <w:t xml:space="preserve"> (21%)</w:t>
      </w:r>
      <w:r w:rsidR="001E2132" w:rsidRPr="00E6720F">
        <w:rPr>
          <w:rFonts w:ascii="Verdana" w:hAnsi="Verdana"/>
        </w:rPr>
        <w:t>,</w:t>
      </w:r>
      <w:r w:rsidR="00D40474" w:rsidRPr="00E6720F">
        <w:rPr>
          <w:rFonts w:ascii="Verdana" w:hAnsi="Verdana"/>
        </w:rPr>
        <w:t xml:space="preserve"> de regiotaxi (18%) </w:t>
      </w:r>
      <w:r w:rsidR="001E2132" w:rsidRPr="00E6720F">
        <w:rPr>
          <w:rFonts w:ascii="Verdana" w:hAnsi="Verdana"/>
        </w:rPr>
        <w:t xml:space="preserve">en hotels en vakantieverblijven (21%) </w:t>
      </w:r>
      <w:r w:rsidR="00D40474" w:rsidRPr="00E6720F">
        <w:rPr>
          <w:rFonts w:ascii="Verdana" w:hAnsi="Verdana"/>
        </w:rPr>
        <w:t>genoemd.</w:t>
      </w:r>
      <w:r w:rsidR="006F11D9">
        <w:rPr>
          <w:rFonts w:ascii="Verdana" w:hAnsi="Verdana"/>
        </w:rPr>
        <w:t xml:space="preserve"> </w:t>
      </w:r>
    </w:p>
    <w:p w14:paraId="59448168" w14:textId="77777777" w:rsidR="00F31F03" w:rsidRDefault="00F31F03" w:rsidP="00CD5703">
      <w:pPr>
        <w:spacing w:after="0"/>
        <w:rPr>
          <w:rFonts w:ascii="Verdana" w:hAnsi="Verdana"/>
        </w:rPr>
      </w:pPr>
    </w:p>
    <w:p w14:paraId="022E9C1E" w14:textId="1E19A7BB" w:rsidR="0070355F" w:rsidRDefault="0070355F" w:rsidP="00CD5703">
      <w:pPr>
        <w:spacing w:after="0"/>
        <w:rPr>
          <w:rFonts w:ascii="Verdana" w:hAnsi="Verdana"/>
        </w:rPr>
      </w:pPr>
      <w:r>
        <w:rPr>
          <w:rFonts w:ascii="Verdana" w:hAnsi="Verdana"/>
        </w:rPr>
        <w:t>Overige plekken waar mensen met hun geleidehond werden geweigerd waren:</w:t>
      </w:r>
    </w:p>
    <w:p w14:paraId="241DD2B6" w14:textId="39B43C3B" w:rsidR="0070355F" w:rsidRPr="0070355F" w:rsidRDefault="0070355F" w:rsidP="0070355F">
      <w:pPr>
        <w:pStyle w:val="Lijstalinea"/>
        <w:numPr>
          <w:ilvl w:val="0"/>
          <w:numId w:val="18"/>
        </w:numPr>
        <w:spacing w:after="0"/>
        <w:rPr>
          <w:rFonts w:ascii="Verdana" w:hAnsi="Verdana"/>
        </w:rPr>
      </w:pPr>
      <w:r w:rsidRPr="0070355F">
        <w:rPr>
          <w:rFonts w:ascii="Verdana" w:hAnsi="Verdana"/>
        </w:rPr>
        <w:t>Straattaxi (niet vooraf gereserveerd)</w:t>
      </w:r>
      <w:r>
        <w:rPr>
          <w:rFonts w:ascii="Verdana" w:hAnsi="Verdana"/>
        </w:rPr>
        <w:t>: 7 (</w:t>
      </w:r>
      <w:r w:rsidR="005462A6">
        <w:rPr>
          <w:rFonts w:ascii="Verdana" w:hAnsi="Verdana"/>
        </w:rPr>
        <w:t>10</w:t>
      </w:r>
      <w:r w:rsidRPr="0070355F">
        <w:rPr>
          <w:rFonts w:ascii="Verdana" w:hAnsi="Verdana"/>
        </w:rPr>
        <w:t>%</w:t>
      </w:r>
      <w:r>
        <w:rPr>
          <w:rFonts w:ascii="Verdana" w:hAnsi="Verdana"/>
        </w:rPr>
        <w:t>)</w:t>
      </w:r>
    </w:p>
    <w:p w14:paraId="79E9D826" w14:textId="69BECD96" w:rsidR="0070355F" w:rsidRPr="0070355F" w:rsidRDefault="0070355F" w:rsidP="0070355F">
      <w:pPr>
        <w:pStyle w:val="Lijstalinea"/>
        <w:numPr>
          <w:ilvl w:val="0"/>
          <w:numId w:val="18"/>
        </w:numPr>
        <w:spacing w:after="0"/>
        <w:rPr>
          <w:rFonts w:ascii="Verdana" w:hAnsi="Verdana"/>
        </w:rPr>
      </w:pPr>
      <w:r w:rsidRPr="0070355F">
        <w:rPr>
          <w:rFonts w:ascii="Verdana" w:hAnsi="Verdana"/>
        </w:rPr>
        <w:t>Openbaar vervoer</w:t>
      </w:r>
      <w:r>
        <w:rPr>
          <w:rFonts w:ascii="Verdana" w:hAnsi="Verdana"/>
        </w:rPr>
        <w:t>: 1</w:t>
      </w:r>
      <w:r w:rsidR="00F31F03">
        <w:rPr>
          <w:rFonts w:ascii="Verdana" w:hAnsi="Verdana"/>
        </w:rPr>
        <w:t xml:space="preserve"> </w:t>
      </w:r>
      <w:r>
        <w:rPr>
          <w:rFonts w:ascii="Verdana" w:hAnsi="Verdana"/>
        </w:rPr>
        <w:t>(</w:t>
      </w:r>
      <w:r w:rsidRPr="0070355F">
        <w:rPr>
          <w:rFonts w:ascii="Verdana" w:hAnsi="Verdana"/>
        </w:rPr>
        <w:t>1%</w:t>
      </w:r>
      <w:r>
        <w:rPr>
          <w:rFonts w:ascii="Verdana" w:hAnsi="Verdana"/>
        </w:rPr>
        <w:t>)</w:t>
      </w:r>
    </w:p>
    <w:p w14:paraId="1B161E19" w14:textId="7A632E3C" w:rsidR="0070355F" w:rsidRPr="0070355F" w:rsidRDefault="0070355F" w:rsidP="0070355F">
      <w:pPr>
        <w:pStyle w:val="Lijstalinea"/>
        <w:numPr>
          <w:ilvl w:val="0"/>
          <w:numId w:val="18"/>
        </w:numPr>
        <w:spacing w:after="0"/>
        <w:rPr>
          <w:rFonts w:ascii="Verdana" w:hAnsi="Verdana"/>
        </w:rPr>
      </w:pPr>
      <w:r w:rsidRPr="0070355F">
        <w:rPr>
          <w:rFonts w:ascii="Verdana" w:hAnsi="Verdana"/>
        </w:rPr>
        <w:t>Theater, bioscoop of schouwburg</w:t>
      </w:r>
      <w:r>
        <w:rPr>
          <w:rFonts w:ascii="Verdana" w:hAnsi="Verdana"/>
        </w:rPr>
        <w:t>: 3 (</w:t>
      </w:r>
      <w:r w:rsidRPr="0070355F">
        <w:rPr>
          <w:rFonts w:ascii="Verdana" w:hAnsi="Verdana"/>
        </w:rPr>
        <w:t>4</w:t>
      </w:r>
      <w:r w:rsidR="005462A6" w:rsidRPr="0070355F">
        <w:rPr>
          <w:rFonts w:ascii="Verdana" w:hAnsi="Verdana"/>
        </w:rPr>
        <w:t xml:space="preserve"> </w:t>
      </w:r>
      <w:r w:rsidRPr="0070355F">
        <w:rPr>
          <w:rFonts w:ascii="Verdana" w:hAnsi="Verdana"/>
        </w:rPr>
        <w:t>%</w:t>
      </w:r>
      <w:r>
        <w:rPr>
          <w:rFonts w:ascii="Verdana" w:hAnsi="Verdana"/>
        </w:rPr>
        <w:t>)</w:t>
      </w:r>
    </w:p>
    <w:p w14:paraId="3A8D54F6" w14:textId="1F306D0C" w:rsidR="0070355F" w:rsidRPr="0070355F" w:rsidRDefault="0070355F" w:rsidP="0070355F">
      <w:pPr>
        <w:pStyle w:val="Lijstalinea"/>
        <w:numPr>
          <w:ilvl w:val="0"/>
          <w:numId w:val="18"/>
        </w:numPr>
        <w:spacing w:after="0"/>
        <w:rPr>
          <w:rFonts w:ascii="Verdana" w:hAnsi="Verdana"/>
        </w:rPr>
      </w:pPr>
      <w:r w:rsidRPr="0070355F">
        <w:rPr>
          <w:rFonts w:ascii="Verdana" w:hAnsi="Verdana"/>
        </w:rPr>
        <w:t>Huisartsenpost, zorginstelling of ziekenhuis</w:t>
      </w:r>
      <w:r>
        <w:rPr>
          <w:rFonts w:ascii="Verdana" w:hAnsi="Verdana"/>
        </w:rPr>
        <w:t>: 9 (</w:t>
      </w:r>
      <w:r w:rsidRPr="0070355F">
        <w:rPr>
          <w:rFonts w:ascii="Verdana" w:hAnsi="Verdana"/>
        </w:rPr>
        <w:t>12%</w:t>
      </w:r>
      <w:r>
        <w:rPr>
          <w:rFonts w:ascii="Verdana" w:hAnsi="Verdana"/>
        </w:rPr>
        <w:t>)</w:t>
      </w:r>
    </w:p>
    <w:p w14:paraId="5B013DD4" w14:textId="2582A08C" w:rsidR="0070355F" w:rsidRPr="0070355F" w:rsidRDefault="0070355F" w:rsidP="0070355F">
      <w:pPr>
        <w:pStyle w:val="Lijstalinea"/>
        <w:numPr>
          <w:ilvl w:val="0"/>
          <w:numId w:val="18"/>
        </w:numPr>
        <w:spacing w:after="0"/>
        <w:rPr>
          <w:rFonts w:ascii="Verdana" w:hAnsi="Verdana"/>
        </w:rPr>
      </w:pPr>
      <w:r w:rsidRPr="0070355F">
        <w:rPr>
          <w:rFonts w:ascii="Verdana" w:hAnsi="Verdana"/>
        </w:rPr>
        <w:t>Sportschool of sportvereniging</w:t>
      </w:r>
      <w:r>
        <w:rPr>
          <w:rFonts w:ascii="Verdana" w:hAnsi="Verdana"/>
        </w:rPr>
        <w:t>: 7 (</w:t>
      </w:r>
      <w:r w:rsidR="005462A6">
        <w:rPr>
          <w:rFonts w:ascii="Verdana" w:hAnsi="Verdana"/>
        </w:rPr>
        <w:t>10</w:t>
      </w:r>
      <w:r w:rsidRPr="0070355F">
        <w:rPr>
          <w:rFonts w:ascii="Verdana" w:hAnsi="Verdana"/>
        </w:rPr>
        <w:t>%</w:t>
      </w:r>
      <w:r>
        <w:rPr>
          <w:rFonts w:ascii="Verdana" w:hAnsi="Verdana"/>
        </w:rPr>
        <w:t>)</w:t>
      </w:r>
    </w:p>
    <w:p w14:paraId="4F92C2BB" w14:textId="2BA2DB6F" w:rsidR="0070355F" w:rsidRPr="0070355F" w:rsidRDefault="0070355F" w:rsidP="0070355F">
      <w:pPr>
        <w:pStyle w:val="Lijstalinea"/>
        <w:numPr>
          <w:ilvl w:val="0"/>
          <w:numId w:val="18"/>
        </w:numPr>
        <w:spacing w:after="0"/>
        <w:rPr>
          <w:rFonts w:ascii="Verdana" w:hAnsi="Verdana"/>
        </w:rPr>
      </w:pPr>
      <w:r w:rsidRPr="0070355F">
        <w:rPr>
          <w:rFonts w:ascii="Verdana" w:hAnsi="Verdana"/>
        </w:rPr>
        <w:t>Overheidsgebouw</w:t>
      </w:r>
      <w:r>
        <w:rPr>
          <w:rFonts w:ascii="Verdana" w:hAnsi="Verdana"/>
        </w:rPr>
        <w:t>: 1 (</w:t>
      </w:r>
      <w:r w:rsidRPr="0070355F">
        <w:rPr>
          <w:rFonts w:ascii="Verdana" w:hAnsi="Verdana"/>
        </w:rPr>
        <w:t>1%</w:t>
      </w:r>
      <w:r>
        <w:rPr>
          <w:rFonts w:ascii="Verdana" w:hAnsi="Verdana"/>
        </w:rPr>
        <w:t>)</w:t>
      </w:r>
    </w:p>
    <w:p w14:paraId="1DFEB6AB" w14:textId="77777777" w:rsidR="0070355F" w:rsidRDefault="0070355F" w:rsidP="0070355F">
      <w:pPr>
        <w:spacing w:after="0"/>
        <w:rPr>
          <w:rFonts w:ascii="Verdana" w:hAnsi="Verdana"/>
        </w:rPr>
      </w:pPr>
    </w:p>
    <w:p w14:paraId="017F10CA" w14:textId="52C20580" w:rsidR="00E16C2A" w:rsidRPr="00E6720F" w:rsidRDefault="00E26243" w:rsidP="00CD5703">
      <w:pPr>
        <w:spacing w:after="0"/>
        <w:rPr>
          <w:rFonts w:ascii="Verdana" w:hAnsi="Verdana"/>
        </w:rPr>
      </w:pPr>
      <w:r w:rsidRPr="00E6720F">
        <w:rPr>
          <w:rFonts w:ascii="Verdana" w:hAnsi="Verdana"/>
        </w:rPr>
        <w:t>Weigering gebeurt in heel Nederland.</w:t>
      </w:r>
    </w:p>
    <w:p w14:paraId="76EAF550" w14:textId="3BAB6506" w:rsidR="00CD2CE0" w:rsidRPr="00E6720F" w:rsidRDefault="00E16C2A" w:rsidP="00B91A3B">
      <w:pPr>
        <w:pStyle w:val="Kop2"/>
      </w:pPr>
      <w:r w:rsidRPr="00E6720F">
        <w:t>Wat was volgens jou de reden van weigering?</w:t>
      </w:r>
    </w:p>
    <w:p w14:paraId="59B5FA84" w14:textId="4CD5C091" w:rsidR="00F31F03" w:rsidRDefault="00F31F03" w:rsidP="00CD5703">
      <w:pPr>
        <w:spacing w:after="0"/>
        <w:rPr>
          <w:rFonts w:ascii="Verdana" w:hAnsi="Verdana"/>
        </w:rPr>
      </w:pPr>
      <w:r>
        <w:rPr>
          <w:rFonts w:ascii="Verdana" w:hAnsi="Verdana"/>
        </w:rPr>
        <w:t>7</w:t>
      </w:r>
      <w:r>
        <w:rPr>
          <w:rFonts w:ascii="Verdana" w:hAnsi="Verdana"/>
        </w:rPr>
        <w:t>0</w:t>
      </w:r>
      <w:r w:rsidR="00463E6E" w:rsidRPr="00463E6E">
        <w:rPr>
          <w:rFonts w:ascii="Verdana" w:hAnsi="Verdana"/>
          <w:noProof/>
        </w:rPr>
        <w:t xml:space="preserve"> </w:t>
      </w:r>
      <w:r w:rsidR="00463E6E">
        <w:rPr>
          <w:rFonts w:ascii="Verdana" w:hAnsi="Verdana"/>
          <w:noProof/>
        </w:rPr>
        <w:t>respondenten b</w:t>
      </w:r>
      <w:r w:rsidR="00463E6E">
        <w:rPr>
          <w:rFonts w:ascii="Verdana" w:hAnsi="Verdana"/>
          <w:noProof/>
        </w:rPr>
        <w:t>eantwoordden deze vraa</w:t>
      </w:r>
      <w:r w:rsidR="00463E6E">
        <w:rPr>
          <w:rFonts w:ascii="Verdana" w:hAnsi="Verdana"/>
          <w:noProof/>
        </w:rPr>
        <w:t>g</w:t>
      </w:r>
      <w:r>
        <w:rPr>
          <w:rFonts w:ascii="Verdana" w:hAnsi="Verdana"/>
        </w:rPr>
        <w:t>. Men kon meerdere antwoorden selecteren.</w:t>
      </w:r>
    </w:p>
    <w:p w14:paraId="48D58372" w14:textId="355891D7" w:rsidR="00E16C2A" w:rsidRPr="00E6720F" w:rsidRDefault="00E16C2A" w:rsidP="00CD5703">
      <w:pPr>
        <w:spacing w:after="0"/>
        <w:rPr>
          <w:rFonts w:ascii="Verdana" w:hAnsi="Verdana"/>
        </w:rPr>
      </w:pPr>
    </w:p>
    <w:p w14:paraId="7324B04B" w14:textId="54071DCA" w:rsidR="00E16C2A" w:rsidRPr="00E6720F" w:rsidRDefault="00E16C2A" w:rsidP="00C11F7D">
      <w:pPr>
        <w:pStyle w:val="Lijstalinea"/>
        <w:numPr>
          <w:ilvl w:val="0"/>
          <w:numId w:val="14"/>
        </w:numPr>
        <w:spacing w:after="0"/>
        <w:rPr>
          <w:rFonts w:ascii="Verdana" w:hAnsi="Verdana"/>
        </w:rPr>
      </w:pPr>
      <w:r w:rsidRPr="00E6720F">
        <w:rPr>
          <w:rFonts w:ascii="Verdana" w:hAnsi="Verdana"/>
        </w:rPr>
        <w:t>Hygiëneregels</w:t>
      </w:r>
      <w:r w:rsidR="00B81F30" w:rsidRPr="00E6720F">
        <w:rPr>
          <w:rFonts w:ascii="Verdana" w:hAnsi="Verdana"/>
        </w:rPr>
        <w:t>: 30 (43%)</w:t>
      </w:r>
    </w:p>
    <w:p w14:paraId="1EE3AB09" w14:textId="184818F6" w:rsidR="00E16C2A" w:rsidRPr="00E6720F" w:rsidRDefault="0069363F" w:rsidP="00C11F7D">
      <w:pPr>
        <w:pStyle w:val="Lijstalinea"/>
        <w:numPr>
          <w:ilvl w:val="0"/>
          <w:numId w:val="14"/>
        </w:numPr>
        <w:spacing w:after="0"/>
        <w:rPr>
          <w:rFonts w:ascii="Verdana" w:hAnsi="Verdana"/>
        </w:rPr>
      </w:pPr>
      <w:r w:rsidRPr="00E6720F">
        <w:rPr>
          <w:rFonts w:ascii="Verdana" w:hAnsi="Verdana"/>
        </w:rPr>
        <w:t xml:space="preserve">Persoonlijke angst voor </w:t>
      </w:r>
      <w:r w:rsidR="00626D29" w:rsidRPr="00E6720F">
        <w:rPr>
          <w:rFonts w:ascii="Verdana" w:hAnsi="Verdana"/>
        </w:rPr>
        <w:t xml:space="preserve">of </w:t>
      </w:r>
      <w:r w:rsidRPr="00E6720F">
        <w:rPr>
          <w:rFonts w:ascii="Verdana" w:hAnsi="Verdana"/>
        </w:rPr>
        <w:t>ongemak</w:t>
      </w:r>
      <w:r w:rsidR="00626D29" w:rsidRPr="00E6720F">
        <w:rPr>
          <w:rFonts w:ascii="Verdana" w:hAnsi="Verdana"/>
        </w:rPr>
        <w:t xml:space="preserve"> met honden</w:t>
      </w:r>
      <w:r w:rsidR="00B81F30" w:rsidRPr="00E6720F">
        <w:rPr>
          <w:rFonts w:ascii="Verdana" w:hAnsi="Verdana"/>
        </w:rPr>
        <w:t>: 20 (29%)</w:t>
      </w:r>
    </w:p>
    <w:p w14:paraId="4B74A56C" w14:textId="47E50142" w:rsidR="00626D29" w:rsidRPr="00E6720F" w:rsidRDefault="00626D29" w:rsidP="00C11F7D">
      <w:pPr>
        <w:pStyle w:val="Lijstalinea"/>
        <w:numPr>
          <w:ilvl w:val="0"/>
          <w:numId w:val="14"/>
        </w:numPr>
        <w:spacing w:after="0"/>
        <w:rPr>
          <w:rFonts w:ascii="Verdana" w:hAnsi="Verdana"/>
        </w:rPr>
      </w:pPr>
      <w:r w:rsidRPr="00E6720F">
        <w:rPr>
          <w:rFonts w:ascii="Verdana" w:hAnsi="Verdana"/>
        </w:rPr>
        <w:t>Huisregels: geen honden toegestaan</w:t>
      </w:r>
      <w:r w:rsidR="00B81F30" w:rsidRPr="00E6720F">
        <w:rPr>
          <w:rFonts w:ascii="Verdana" w:hAnsi="Verdana"/>
        </w:rPr>
        <w:t>: 34 (49%)</w:t>
      </w:r>
    </w:p>
    <w:p w14:paraId="4C1B8BCB" w14:textId="1E2C6A23" w:rsidR="00626D29" w:rsidRPr="00E6720F" w:rsidRDefault="00626D29" w:rsidP="00C11F7D">
      <w:pPr>
        <w:pStyle w:val="Lijstalinea"/>
        <w:numPr>
          <w:ilvl w:val="0"/>
          <w:numId w:val="14"/>
        </w:numPr>
        <w:spacing w:after="0"/>
        <w:rPr>
          <w:rFonts w:ascii="Verdana" w:hAnsi="Verdana"/>
        </w:rPr>
      </w:pPr>
      <w:r w:rsidRPr="00E6720F">
        <w:rPr>
          <w:rFonts w:ascii="Verdana" w:hAnsi="Verdana"/>
        </w:rPr>
        <w:t>Onbekend met regels rond geleidehonden</w:t>
      </w:r>
      <w:r w:rsidR="00B81F30" w:rsidRPr="00E6720F">
        <w:rPr>
          <w:rFonts w:ascii="Verdana" w:hAnsi="Verdana"/>
        </w:rPr>
        <w:t xml:space="preserve">: </w:t>
      </w:r>
      <w:r w:rsidR="00FC0C82" w:rsidRPr="00E6720F">
        <w:rPr>
          <w:rFonts w:ascii="Verdana" w:hAnsi="Verdana"/>
        </w:rPr>
        <w:t>40 (57%)</w:t>
      </w:r>
    </w:p>
    <w:p w14:paraId="40A17F90" w14:textId="4CA578E4" w:rsidR="00B81F30" w:rsidRPr="00E6720F" w:rsidRDefault="00B81F30" w:rsidP="00C11F7D">
      <w:pPr>
        <w:pStyle w:val="Lijstalinea"/>
        <w:numPr>
          <w:ilvl w:val="0"/>
          <w:numId w:val="14"/>
        </w:numPr>
        <w:spacing w:after="0"/>
        <w:rPr>
          <w:rFonts w:ascii="Verdana" w:hAnsi="Verdana"/>
        </w:rPr>
      </w:pPr>
      <w:r w:rsidRPr="00E6720F">
        <w:rPr>
          <w:rFonts w:ascii="Verdana" w:hAnsi="Verdana"/>
        </w:rPr>
        <w:t>Geen reden</w:t>
      </w:r>
      <w:r w:rsidR="00FC0C82" w:rsidRPr="00E6720F">
        <w:rPr>
          <w:rFonts w:ascii="Verdana" w:hAnsi="Verdana"/>
        </w:rPr>
        <w:t>: 7 (10%)</w:t>
      </w:r>
    </w:p>
    <w:p w14:paraId="6E8D6A52" w14:textId="730AD2A7" w:rsidR="00B81F30" w:rsidRPr="00E6720F" w:rsidRDefault="00B81F30" w:rsidP="00C11F7D">
      <w:pPr>
        <w:pStyle w:val="Lijstalinea"/>
        <w:numPr>
          <w:ilvl w:val="0"/>
          <w:numId w:val="14"/>
        </w:numPr>
        <w:spacing w:after="0"/>
        <w:rPr>
          <w:rFonts w:ascii="Verdana" w:hAnsi="Verdana"/>
        </w:rPr>
      </w:pPr>
      <w:r w:rsidRPr="00E6720F">
        <w:rPr>
          <w:rFonts w:ascii="Verdana" w:hAnsi="Verdana"/>
        </w:rPr>
        <w:t>Anders</w:t>
      </w:r>
      <w:r w:rsidR="00FC0C82" w:rsidRPr="00E6720F">
        <w:rPr>
          <w:rFonts w:ascii="Verdana" w:hAnsi="Verdana"/>
        </w:rPr>
        <w:t>: 19 (27%)</w:t>
      </w:r>
    </w:p>
    <w:p w14:paraId="223AF893" w14:textId="2C88758A" w:rsidR="00EB17A6" w:rsidRPr="00E6720F" w:rsidRDefault="00EB17A6" w:rsidP="0069363F">
      <w:pPr>
        <w:spacing w:after="0"/>
        <w:rPr>
          <w:rFonts w:ascii="Verdana" w:hAnsi="Verdana"/>
        </w:rPr>
      </w:pPr>
    </w:p>
    <w:p w14:paraId="3FBA1BB2" w14:textId="5ECF1626" w:rsidR="0069270C" w:rsidRPr="00E6720F" w:rsidRDefault="0069270C" w:rsidP="00F31F03">
      <w:pPr>
        <w:pStyle w:val="Kop2"/>
      </w:pPr>
      <w:r w:rsidRPr="00E6720F">
        <w:lastRenderedPageBreak/>
        <w:t>Heb je uitgelegd dat een geleidehond wettelijk is toegestaan? Onder andere op grond van de Wet gelijke behandeling op grond van handicap of chronische ziekte.</w:t>
      </w:r>
    </w:p>
    <w:p w14:paraId="5397AFCF" w14:textId="77834501" w:rsidR="00406B9F" w:rsidRPr="00E6720F" w:rsidRDefault="00F31F03" w:rsidP="0069363F">
      <w:pPr>
        <w:spacing w:after="0"/>
        <w:rPr>
          <w:rFonts w:ascii="Verdana" w:hAnsi="Verdana"/>
        </w:rPr>
      </w:pPr>
      <w:r w:rsidRPr="00E6720F">
        <w:rPr>
          <w:rFonts w:ascii="Verdana" w:hAnsi="Verdana"/>
        </w:rPr>
        <w:t>De</w:t>
      </w:r>
      <w:r>
        <w:rPr>
          <w:rFonts w:ascii="Verdana" w:hAnsi="Verdana"/>
        </w:rPr>
        <w:t xml:space="preserve">ze vraag werd door 70 mensen beantwoord. </w:t>
      </w:r>
      <w:r w:rsidR="005A34A8" w:rsidRPr="00E6720F">
        <w:rPr>
          <w:rFonts w:ascii="Verdana" w:hAnsi="Verdana"/>
        </w:rPr>
        <w:t xml:space="preserve">In </w:t>
      </w:r>
      <w:r w:rsidR="0069270C" w:rsidRPr="00E6720F">
        <w:rPr>
          <w:rFonts w:ascii="Verdana" w:hAnsi="Verdana"/>
        </w:rPr>
        <w:t xml:space="preserve">96% van de </w:t>
      </w:r>
      <w:r w:rsidR="005A34A8" w:rsidRPr="00E6720F">
        <w:rPr>
          <w:rFonts w:ascii="Verdana" w:hAnsi="Verdana"/>
        </w:rPr>
        <w:t>gevallen hebben de respondenten geprobeerd uit te leggen dat geleidehonden wettelijk toegestaan zijn.</w:t>
      </w:r>
      <w:r w:rsidR="00406B9F" w:rsidRPr="00E6720F">
        <w:rPr>
          <w:rFonts w:ascii="Verdana" w:hAnsi="Verdana"/>
        </w:rPr>
        <w:t xml:space="preserve"> </w:t>
      </w:r>
    </w:p>
    <w:p w14:paraId="247E425C" w14:textId="77777777" w:rsidR="00E9687F" w:rsidRPr="00E6720F" w:rsidRDefault="00E9687F" w:rsidP="0069363F">
      <w:pPr>
        <w:spacing w:after="0"/>
        <w:rPr>
          <w:rFonts w:ascii="Verdana" w:hAnsi="Verdana"/>
        </w:rPr>
      </w:pPr>
    </w:p>
    <w:p w14:paraId="02E62F9F" w14:textId="433D3878" w:rsidR="00E9687F" w:rsidRPr="00E6720F" w:rsidRDefault="00E9687F" w:rsidP="00B91A3B">
      <w:pPr>
        <w:pStyle w:val="Kop2"/>
      </w:pPr>
      <w:r w:rsidRPr="00E6720F">
        <w:t>Wat was het gevolg voor jou toen je niet werd toegelaten met je geleidehond?</w:t>
      </w:r>
    </w:p>
    <w:p w14:paraId="50407703" w14:textId="1989EDC6" w:rsidR="00E9687F" w:rsidRDefault="00B32FCE" w:rsidP="0069363F">
      <w:pPr>
        <w:spacing w:after="0"/>
        <w:rPr>
          <w:rFonts w:ascii="Verdana" w:hAnsi="Verdana"/>
        </w:rPr>
      </w:pPr>
      <w:r>
        <w:rPr>
          <w:rFonts w:ascii="Verdana" w:hAnsi="Verdana"/>
        </w:rPr>
        <w:t xml:space="preserve">70 </w:t>
      </w:r>
      <w:r w:rsidR="00463E6E">
        <w:rPr>
          <w:rFonts w:ascii="Verdana" w:hAnsi="Verdana"/>
          <w:noProof/>
        </w:rPr>
        <w:t>mensen beantwoordden deze vraag.</w:t>
      </w:r>
      <w:r>
        <w:rPr>
          <w:rFonts w:ascii="Verdana" w:hAnsi="Verdana"/>
        </w:rPr>
        <w:t xml:space="preserve"> </w:t>
      </w:r>
      <w:r>
        <w:rPr>
          <w:rFonts w:ascii="Verdana" w:hAnsi="Verdana"/>
        </w:rPr>
        <w:t>Men kon meerdere antwoorden selecteren.</w:t>
      </w:r>
    </w:p>
    <w:p w14:paraId="4932268B" w14:textId="77777777" w:rsidR="00B32FCE" w:rsidRPr="00E6720F" w:rsidRDefault="00B32FCE" w:rsidP="0069363F">
      <w:pPr>
        <w:spacing w:after="0"/>
        <w:rPr>
          <w:rFonts w:ascii="Verdana" w:hAnsi="Verdana"/>
        </w:rPr>
      </w:pPr>
    </w:p>
    <w:p w14:paraId="5553A1F0" w14:textId="77777777" w:rsidR="00614D5D" w:rsidRPr="00E6720F" w:rsidRDefault="00614D5D" w:rsidP="00A817AE">
      <w:pPr>
        <w:pStyle w:val="Lijstalinea"/>
        <w:numPr>
          <w:ilvl w:val="0"/>
          <w:numId w:val="15"/>
        </w:numPr>
        <w:spacing w:after="0"/>
        <w:rPr>
          <w:rFonts w:ascii="Verdana" w:hAnsi="Verdana"/>
        </w:rPr>
      </w:pPr>
      <w:r w:rsidRPr="00E6720F">
        <w:rPr>
          <w:rFonts w:ascii="Verdana" w:hAnsi="Verdana"/>
        </w:rPr>
        <w:t>Ik kon de plek niet bezoeken: 24 (34%)</w:t>
      </w:r>
    </w:p>
    <w:p w14:paraId="169B311D" w14:textId="2EECB581" w:rsidR="00614D5D" w:rsidRPr="00E6720F" w:rsidRDefault="00614D5D" w:rsidP="00A817AE">
      <w:pPr>
        <w:pStyle w:val="Lijstalinea"/>
        <w:numPr>
          <w:ilvl w:val="0"/>
          <w:numId w:val="15"/>
        </w:numPr>
        <w:spacing w:after="0"/>
        <w:rPr>
          <w:rFonts w:ascii="Verdana" w:hAnsi="Verdana"/>
        </w:rPr>
      </w:pPr>
      <w:r w:rsidRPr="00E6720F">
        <w:rPr>
          <w:rFonts w:ascii="Verdana" w:hAnsi="Verdana"/>
        </w:rPr>
        <w:t>Ik moest iemand om hulp vragen: 6 (9%)</w:t>
      </w:r>
    </w:p>
    <w:p w14:paraId="617AFA4F" w14:textId="20AF3913" w:rsidR="00614D5D" w:rsidRPr="00E6720F" w:rsidRDefault="00614D5D" w:rsidP="00A817AE">
      <w:pPr>
        <w:pStyle w:val="Lijstalinea"/>
        <w:numPr>
          <w:ilvl w:val="0"/>
          <w:numId w:val="15"/>
        </w:numPr>
        <w:spacing w:after="0"/>
        <w:rPr>
          <w:rFonts w:ascii="Verdana" w:hAnsi="Verdana"/>
        </w:rPr>
      </w:pPr>
      <w:r w:rsidRPr="00E6720F">
        <w:rPr>
          <w:rFonts w:ascii="Verdana" w:hAnsi="Verdana"/>
        </w:rPr>
        <w:t>Ik moest extra kosten maken: 7 (</w:t>
      </w:r>
      <w:r w:rsidR="00D121DF" w:rsidRPr="00E6720F">
        <w:rPr>
          <w:rFonts w:ascii="Verdana" w:hAnsi="Verdana"/>
        </w:rPr>
        <w:t>10%)</w:t>
      </w:r>
    </w:p>
    <w:p w14:paraId="40A1D90B" w14:textId="6AF03B66" w:rsidR="00D121DF" w:rsidRPr="00E6720F" w:rsidRDefault="00D121DF" w:rsidP="00A817AE">
      <w:pPr>
        <w:pStyle w:val="Lijstalinea"/>
        <w:numPr>
          <w:ilvl w:val="0"/>
          <w:numId w:val="15"/>
        </w:numPr>
        <w:spacing w:after="0"/>
        <w:rPr>
          <w:rFonts w:ascii="Verdana" w:hAnsi="Verdana"/>
        </w:rPr>
      </w:pPr>
      <w:r w:rsidRPr="00E6720F">
        <w:rPr>
          <w:rFonts w:ascii="Verdana" w:hAnsi="Verdana"/>
        </w:rPr>
        <w:t>Ik voelde mij ongemakkelijk of gediscrimineerd: 49 (70%)</w:t>
      </w:r>
    </w:p>
    <w:p w14:paraId="4F171635" w14:textId="20F7BFC3" w:rsidR="00D121DF" w:rsidRPr="00E6720F" w:rsidRDefault="00D121DF" w:rsidP="00A817AE">
      <w:pPr>
        <w:pStyle w:val="Lijstalinea"/>
        <w:numPr>
          <w:ilvl w:val="0"/>
          <w:numId w:val="15"/>
        </w:numPr>
        <w:spacing w:after="0"/>
        <w:rPr>
          <w:rFonts w:ascii="Verdana" w:hAnsi="Verdana"/>
        </w:rPr>
      </w:pPr>
      <w:r w:rsidRPr="00E6720F">
        <w:rPr>
          <w:rFonts w:ascii="Verdana" w:hAnsi="Verdana"/>
        </w:rPr>
        <w:t>Ik moest langer wachten op ander vervoer: 11 (16%)</w:t>
      </w:r>
    </w:p>
    <w:p w14:paraId="26E6EE16" w14:textId="6CD154D1" w:rsidR="00D121DF" w:rsidRPr="00E6720F" w:rsidRDefault="00D121DF" w:rsidP="00A817AE">
      <w:pPr>
        <w:pStyle w:val="Lijstalinea"/>
        <w:numPr>
          <w:ilvl w:val="0"/>
          <w:numId w:val="15"/>
        </w:numPr>
        <w:spacing w:after="0"/>
        <w:rPr>
          <w:rFonts w:ascii="Verdana" w:hAnsi="Verdana"/>
        </w:rPr>
      </w:pPr>
      <w:r w:rsidRPr="00E6720F">
        <w:rPr>
          <w:rFonts w:ascii="Verdana" w:hAnsi="Verdana"/>
        </w:rPr>
        <w:t>Geen gevolgen: 4 (6%)</w:t>
      </w:r>
    </w:p>
    <w:p w14:paraId="256250B1" w14:textId="77777777" w:rsidR="00A817AE" w:rsidRPr="00E6720F" w:rsidRDefault="00D121DF" w:rsidP="0069363F">
      <w:pPr>
        <w:pStyle w:val="Lijstalinea"/>
        <w:numPr>
          <w:ilvl w:val="0"/>
          <w:numId w:val="15"/>
        </w:numPr>
        <w:spacing w:after="0"/>
        <w:rPr>
          <w:rFonts w:ascii="Verdana" w:hAnsi="Verdana"/>
        </w:rPr>
      </w:pPr>
      <w:r w:rsidRPr="00E6720F">
        <w:rPr>
          <w:rFonts w:ascii="Verdana" w:hAnsi="Verdana"/>
        </w:rPr>
        <w:t>Anders: 23 (33%)</w:t>
      </w:r>
    </w:p>
    <w:p w14:paraId="6FCFFB93" w14:textId="5D7218A8" w:rsidR="00A817AE" w:rsidRPr="00E6720F" w:rsidRDefault="00A817AE" w:rsidP="00A817AE">
      <w:pPr>
        <w:spacing w:after="0"/>
        <w:rPr>
          <w:rFonts w:ascii="Verdana" w:hAnsi="Verdana"/>
        </w:rPr>
      </w:pPr>
    </w:p>
    <w:p w14:paraId="795A7E90" w14:textId="3F576DCA" w:rsidR="007267A2" w:rsidRPr="00E6720F" w:rsidRDefault="00614D5D" w:rsidP="00B91A3B">
      <w:pPr>
        <w:pStyle w:val="Kop2"/>
      </w:pPr>
      <w:r w:rsidRPr="00E6720F">
        <w:t>Heb je de situatie gemeld?</w:t>
      </w:r>
    </w:p>
    <w:p w14:paraId="0CC6A8D2" w14:textId="6D59303D" w:rsidR="00614D5D" w:rsidRDefault="00B32FCE" w:rsidP="0069363F">
      <w:pPr>
        <w:spacing w:after="0"/>
        <w:rPr>
          <w:rFonts w:ascii="Verdana" w:hAnsi="Verdana"/>
        </w:rPr>
      </w:pPr>
      <w:r>
        <w:rPr>
          <w:rFonts w:ascii="Verdana" w:hAnsi="Verdana"/>
        </w:rPr>
        <w:t>Deze vraag werd door 66 mensen beantwoord</w:t>
      </w:r>
      <w:r w:rsidR="00463E6E">
        <w:rPr>
          <w:rFonts w:ascii="Verdana" w:hAnsi="Verdana"/>
        </w:rPr>
        <w:t>:</w:t>
      </w:r>
    </w:p>
    <w:p w14:paraId="52ADD892" w14:textId="77777777" w:rsidR="00B32FCE" w:rsidRPr="00E6720F" w:rsidRDefault="00B32FCE" w:rsidP="0069363F">
      <w:pPr>
        <w:spacing w:after="0"/>
        <w:rPr>
          <w:rFonts w:ascii="Verdana" w:hAnsi="Verdana"/>
        </w:rPr>
      </w:pPr>
    </w:p>
    <w:p w14:paraId="3BFCC06F" w14:textId="240B77A1" w:rsidR="00EC3F29" w:rsidRPr="00E6720F" w:rsidRDefault="00A05CB4" w:rsidP="00A817AE">
      <w:pPr>
        <w:pStyle w:val="Lijstalinea"/>
        <w:numPr>
          <w:ilvl w:val="0"/>
          <w:numId w:val="16"/>
        </w:numPr>
        <w:spacing w:after="0"/>
        <w:rPr>
          <w:rFonts w:ascii="Verdana" w:hAnsi="Verdana"/>
        </w:rPr>
      </w:pPr>
      <w:r w:rsidRPr="00E6720F">
        <w:rPr>
          <w:rFonts w:ascii="Verdana" w:hAnsi="Verdana"/>
        </w:rPr>
        <w:t>Ja, bij de organisatie zelf: 20 (30%)</w:t>
      </w:r>
    </w:p>
    <w:p w14:paraId="5BC6E866" w14:textId="5F237AB7" w:rsidR="00A05CB4" w:rsidRPr="00E6720F" w:rsidRDefault="00A05CB4" w:rsidP="00A817AE">
      <w:pPr>
        <w:pStyle w:val="Lijstalinea"/>
        <w:numPr>
          <w:ilvl w:val="0"/>
          <w:numId w:val="16"/>
        </w:numPr>
        <w:spacing w:after="0"/>
        <w:rPr>
          <w:rFonts w:ascii="Verdana" w:hAnsi="Verdana"/>
        </w:rPr>
      </w:pPr>
      <w:r w:rsidRPr="00E6720F">
        <w:rPr>
          <w:rFonts w:ascii="Verdana" w:hAnsi="Verdana"/>
        </w:rPr>
        <w:t>Ja, bij een meldpunt of belangenorganisatie: 3 (5%)</w:t>
      </w:r>
    </w:p>
    <w:p w14:paraId="6D9B2178" w14:textId="096D12C4" w:rsidR="00A05CB4" w:rsidRPr="00E6720F" w:rsidRDefault="00A05CB4" w:rsidP="00A817AE">
      <w:pPr>
        <w:pStyle w:val="Lijstalinea"/>
        <w:numPr>
          <w:ilvl w:val="0"/>
          <w:numId w:val="16"/>
        </w:numPr>
        <w:spacing w:after="0"/>
        <w:rPr>
          <w:rFonts w:ascii="Verdana" w:hAnsi="Verdana"/>
        </w:rPr>
      </w:pPr>
      <w:r w:rsidRPr="00E6720F">
        <w:rPr>
          <w:rFonts w:ascii="Verdana" w:hAnsi="Verdana"/>
        </w:rPr>
        <w:t>Ja, zowel bij de organisatie als bij een meldpunt: 18 (2</w:t>
      </w:r>
      <w:r w:rsidR="00B32FCE">
        <w:rPr>
          <w:rFonts w:ascii="Verdana" w:hAnsi="Verdana"/>
        </w:rPr>
        <w:t>7</w:t>
      </w:r>
      <w:r w:rsidRPr="00E6720F">
        <w:rPr>
          <w:rFonts w:ascii="Verdana" w:hAnsi="Verdana"/>
        </w:rPr>
        <w:t>%)</w:t>
      </w:r>
    </w:p>
    <w:p w14:paraId="6715EF33" w14:textId="70A950F1" w:rsidR="00A05CB4" w:rsidRPr="00E6720F" w:rsidRDefault="00A05CB4" w:rsidP="00A817AE">
      <w:pPr>
        <w:pStyle w:val="Lijstalinea"/>
        <w:numPr>
          <w:ilvl w:val="0"/>
          <w:numId w:val="16"/>
        </w:numPr>
        <w:spacing w:after="0"/>
        <w:rPr>
          <w:rFonts w:ascii="Verdana" w:hAnsi="Verdana"/>
          <w:noProof/>
        </w:rPr>
      </w:pPr>
      <w:r w:rsidRPr="00E6720F">
        <w:rPr>
          <w:rFonts w:ascii="Verdana" w:hAnsi="Verdana"/>
        </w:rPr>
        <w:t>Nee: 25 (38%)</w:t>
      </w:r>
      <w:r w:rsidR="003A6A16" w:rsidRPr="00E6720F">
        <w:rPr>
          <w:rFonts w:ascii="Verdana" w:hAnsi="Verdana"/>
          <w:noProof/>
        </w:rPr>
        <w:t xml:space="preserve"> </w:t>
      </w:r>
    </w:p>
    <w:p w14:paraId="47256BB7" w14:textId="2A9333F9" w:rsidR="00A817AE" w:rsidRPr="00E6720F" w:rsidRDefault="00A817AE" w:rsidP="0069363F">
      <w:pPr>
        <w:spacing w:after="0"/>
        <w:rPr>
          <w:rFonts w:ascii="Verdana" w:hAnsi="Verdana"/>
        </w:rPr>
      </w:pPr>
      <w:r w:rsidRPr="00E6720F">
        <w:rPr>
          <w:rFonts w:ascii="Verdana" w:hAnsi="Verdana"/>
          <w:noProof/>
        </w:rPr>
        <w:lastRenderedPageBreak/>
        <w:drawing>
          <wp:anchor distT="0" distB="0" distL="114300" distR="114300" simplePos="0" relativeHeight="251661319" behindDoc="0" locked="0" layoutInCell="1" allowOverlap="1" wp14:anchorId="70C41FB2" wp14:editId="18BF9A47">
            <wp:simplePos x="0" y="0"/>
            <wp:positionH relativeFrom="column">
              <wp:posOffset>52705</wp:posOffset>
            </wp:positionH>
            <wp:positionV relativeFrom="paragraph">
              <wp:posOffset>241300</wp:posOffset>
            </wp:positionV>
            <wp:extent cx="5810250" cy="2533650"/>
            <wp:effectExtent l="0" t="0" r="0" b="0"/>
            <wp:wrapThrough wrapText="bothSides">
              <wp:wrapPolygon edited="0">
                <wp:start x="0" y="0"/>
                <wp:lineTo x="0" y="21438"/>
                <wp:lineTo x="21529" y="21438"/>
                <wp:lineTo x="21529" y="0"/>
                <wp:lineTo x="0" y="0"/>
              </wp:wrapPolygon>
            </wp:wrapThrough>
            <wp:docPr id="1358122250" name="Grafiek 1">
              <a:extLst xmlns:a="http://schemas.openxmlformats.org/drawingml/2006/main">
                <a:ext uri="{FF2B5EF4-FFF2-40B4-BE49-F238E27FC236}">
                  <a16:creationId xmlns:a16="http://schemas.microsoft.com/office/drawing/2014/main" id="{BF71A36A-50EE-46C9-BEB2-04B93A3C5DC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506CE426" w14:textId="77777777" w:rsidR="00A817AE" w:rsidRPr="00E6720F" w:rsidRDefault="00A817AE" w:rsidP="0069363F">
      <w:pPr>
        <w:spacing w:after="0"/>
        <w:rPr>
          <w:rFonts w:ascii="Verdana" w:hAnsi="Verdana"/>
        </w:rPr>
      </w:pPr>
    </w:p>
    <w:p w14:paraId="3A7AFE20" w14:textId="266702F7" w:rsidR="00B32FCE" w:rsidRDefault="003A6A16" w:rsidP="0069363F">
      <w:pPr>
        <w:spacing w:after="0"/>
        <w:rPr>
          <w:rFonts w:ascii="Verdana" w:hAnsi="Verdana"/>
        </w:rPr>
      </w:pPr>
      <w:r w:rsidRPr="00E6720F">
        <w:rPr>
          <w:rFonts w:ascii="Verdana" w:hAnsi="Verdana"/>
        </w:rPr>
        <w:t>Het merendeel</w:t>
      </w:r>
      <w:r w:rsidR="00602E0D">
        <w:rPr>
          <w:rFonts w:ascii="Verdana" w:hAnsi="Verdana"/>
        </w:rPr>
        <w:t xml:space="preserve"> (38%)</w:t>
      </w:r>
      <w:r w:rsidRPr="00E6720F">
        <w:rPr>
          <w:rFonts w:ascii="Verdana" w:hAnsi="Verdana"/>
        </w:rPr>
        <w:t xml:space="preserve"> meldt de weigering niet bij de organisatie zelf of een meldpunt of belangenorganisatie. Slechts 30% meldt dit bij de organisatie zelf en 5% bij een meldpunt of belangenorganisatie.</w:t>
      </w:r>
      <w:r w:rsidR="000A69A3" w:rsidRPr="00E6720F">
        <w:rPr>
          <w:rFonts w:ascii="Verdana" w:hAnsi="Verdana"/>
        </w:rPr>
        <w:t xml:space="preserve"> </w:t>
      </w:r>
    </w:p>
    <w:p w14:paraId="48E6685C" w14:textId="77777777" w:rsidR="00B32FCE" w:rsidRDefault="00B32FCE" w:rsidP="0069363F">
      <w:pPr>
        <w:spacing w:after="0"/>
        <w:rPr>
          <w:rFonts w:ascii="Verdana" w:hAnsi="Verdana"/>
        </w:rPr>
      </w:pPr>
    </w:p>
    <w:p w14:paraId="3504C52F" w14:textId="77777777" w:rsidR="00B32FCE" w:rsidRDefault="00B32FCE" w:rsidP="00B32FCE">
      <w:pPr>
        <w:pStyle w:val="Kop2"/>
      </w:pPr>
      <w:r w:rsidRPr="00B32FCE">
        <w:t>Wat was de reden dat je de situatie niet hebt gemeld?</w:t>
      </w:r>
    </w:p>
    <w:p w14:paraId="61F4CC31" w14:textId="5F6DF47D" w:rsidR="00B32FCE" w:rsidRPr="00E6720F" w:rsidRDefault="00602E0D" w:rsidP="0069363F">
      <w:pPr>
        <w:spacing w:after="0"/>
        <w:rPr>
          <w:rFonts w:ascii="Verdana" w:hAnsi="Verdana"/>
        </w:rPr>
      </w:pPr>
      <w:r>
        <w:rPr>
          <w:rFonts w:ascii="Verdana" w:hAnsi="Verdana"/>
        </w:rPr>
        <w:t xml:space="preserve">29 </w:t>
      </w:r>
      <w:r w:rsidR="00463E6E">
        <w:rPr>
          <w:rFonts w:ascii="Verdana" w:hAnsi="Verdana"/>
          <w:noProof/>
        </w:rPr>
        <w:t>mensen beantwoordden deze vraag</w:t>
      </w:r>
      <w:r>
        <w:rPr>
          <w:rFonts w:ascii="Verdana" w:hAnsi="Verdana"/>
        </w:rPr>
        <w:t xml:space="preserve">. </w:t>
      </w:r>
      <w:r w:rsidR="000A69A3" w:rsidRPr="00E6720F">
        <w:rPr>
          <w:rFonts w:ascii="Verdana" w:hAnsi="Verdana"/>
        </w:rPr>
        <w:t>De reden da</w:t>
      </w:r>
      <w:r w:rsidR="00B32FCE">
        <w:rPr>
          <w:rFonts w:ascii="Verdana" w:hAnsi="Verdana"/>
        </w:rPr>
        <w:t xml:space="preserve">t mensen geen melding maken, </w:t>
      </w:r>
      <w:r w:rsidR="000A69A3" w:rsidRPr="00E6720F">
        <w:rPr>
          <w:rFonts w:ascii="Verdana" w:hAnsi="Verdana"/>
        </w:rPr>
        <w:t>is dat men niet we</w:t>
      </w:r>
      <w:r w:rsidR="00B32FCE">
        <w:rPr>
          <w:rFonts w:ascii="Verdana" w:hAnsi="Verdana"/>
        </w:rPr>
        <w:t>et</w:t>
      </w:r>
      <w:r w:rsidR="000A69A3" w:rsidRPr="00E6720F">
        <w:rPr>
          <w:rFonts w:ascii="Verdana" w:hAnsi="Verdana"/>
        </w:rPr>
        <w:t xml:space="preserve"> waar ze dit kunnen melden</w:t>
      </w:r>
      <w:r w:rsidR="00C908A6" w:rsidRPr="00E6720F">
        <w:rPr>
          <w:rFonts w:ascii="Verdana" w:hAnsi="Verdana"/>
        </w:rPr>
        <w:t xml:space="preserve"> (28%), het niet nodig vond om te melden (17%) of denk</w:t>
      </w:r>
      <w:r>
        <w:rPr>
          <w:rFonts w:ascii="Verdana" w:hAnsi="Verdana"/>
        </w:rPr>
        <w:t>t</w:t>
      </w:r>
      <w:r w:rsidR="00C908A6" w:rsidRPr="00E6720F">
        <w:rPr>
          <w:rFonts w:ascii="Verdana" w:hAnsi="Verdana"/>
        </w:rPr>
        <w:t xml:space="preserve"> dat melden geen zin heeft (17%).</w:t>
      </w:r>
      <w:r w:rsidR="00B32FCE">
        <w:rPr>
          <w:rFonts w:ascii="Verdana" w:hAnsi="Verdana"/>
        </w:rPr>
        <w:t xml:space="preserve"> In enkele gevallen had men er geen tijd voor (7%)</w:t>
      </w:r>
      <w:r>
        <w:rPr>
          <w:rFonts w:ascii="Verdana" w:hAnsi="Verdana"/>
        </w:rPr>
        <w:t xml:space="preserve"> </w:t>
      </w:r>
      <w:r w:rsidR="00B32FCE">
        <w:rPr>
          <w:rFonts w:ascii="Verdana" w:hAnsi="Verdana"/>
        </w:rPr>
        <w:t>of durfde men het niet (3%). Uit de open reacties (28%) bleek dat men soms ook geen melding maakte, omdat het te veel</w:t>
      </w:r>
      <w:r w:rsidR="005E484F">
        <w:rPr>
          <w:rFonts w:ascii="Verdana" w:hAnsi="Verdana"/>
        </w:rPr>
        <w:t xml:space="preserve"> </w:t>
      </w:r>
      <w:r w:rsidR="00B32FCE">
        <w:rPr>
          <w:rFonts w:ascii="Verdana" w:hAnsi="Verdana"/>
        </w:rPr>
        <w:t>energie kost.</w:t>
      </w:r>
    </w:p>
    <w:p w14:paraId="47A071B9" w14:textId="77777777" w:rsidR="00EC3F29" w:rsidRPr="00E6720F" w:rsidRDefault="00EC3F29" w:rsidP="0069363F">
      <w:pPr>
        <w:spacing w:after="0"/>
        <w:rPr>
          <w:rFonts w:ascii="Verdana" w:hAnsi="Verdana"/>
        </w:rPr>
      </w:pPr>
    </w:p>
    <w:p w14:paraId="722C44B4" w14:textId="319048F6" w:rsidR="001A1DF2" w:rsidRPr="00E6720F" w:rsidRDefault="00DB01A4" w:rsidP="0069363F">
      <w:pPr>
        <w:spacing w:after="0"/>
        <w:rPr>
          <w:rFonts w:ascii="Verdana" w:hAnsi="Verdana"/>
        </w:rPr>
      </w:pPr>
      <w:r w:rsidRPr="00E6720F">
        <w:rPr>
          <w:rFonts w:ascii="Verdana" w:hAnsi="Verdana"/>
          <w:noProof/>
        </w:rPr>
        <w:drawing>
          <wp:inline distT="0" distB="0" distL="0" distR="0" wp14:anchorId="074BDB04" wp14:editId="32BA6C72">
            <wp:extent cx="5743575" cy="2750820"/>
            <wp:effectExtent l="0" t="0" r="9525" b="11430"/>
            <wp:docPr id="424419489" name="Grafiek 1">
              <a:extLst xmlns:a="http://schemas.openxmlformats.org/drawingml/2006/main">
                <a:ext uri="{FF2B5EF4-FFF2-40B4-BE49-F238E27FC236}">
                  <a16:creationId xmlns:a16="http://schemas.microsoft.com/office/drawing/2014/main" id="{36C0E5AE-E040-41F3-88B0-CCA2361F2C4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052228" w14:textId="77777777" w:rsidR="00EE3EE5" w:rsidRPr="00E6720F" w:rsidRDefault="00EE3EE5" w:rsidP="0069363F">
      <w:pPr>
        <w:spacing w:after="0"/>
        <w:rPr>
          <w:rFonts w:ascii="Verdana" w:hAnsi="Verdana"/>
        </w:rPr>
      </w:pPr>
    </w:p>
    <w:p w14:paraId="6A068C30" w14:textId="7E4820F7" w:rsidR="0069270C" w:rsidRPr="00E6720F" w:rsidRDefault="001D59C9" w:rsidP="00B91A3B">
      <w:pPr>
        <w:pStyle w:val="Kop2"/>
        <w:rPr>
          <w:noProof/>
        </w:rPr>
      </w:pPr>
      <w:r w:rsidRPr="00E6720F">
        <w:rPr>
          <w:noProof/>
        </w:rPr>
        <w:lastRenderedPageBreak/>
        <w:t>Conclusie</w:t>
      </w:r>
    </w:p>
    <w:p w14:paraId="179D07FD" w14:textId="77777777" w:rsidR="006F11D9" w:rsidRDefault="001D59C9" w:rsidP="001D59C9">
      <w:pPr>
        <w:spacing w:after="0"/>
        <w:rPr>
          <w:rFonts w:ascii="Verdana" w:hAnsi="Verdana"/>
        </w:rPr>
      </w:pPr>
      <w:r w:rsidRPr="00E6720F">
        <w:rPr>
          <w:rFonts w:ascii="Verdana" w:hAnsi="Verdana"/>
        </w:rPr>
        <w:t xml:space="preserve">Uit de enquête onder 125 geleidehondgebruikers blijkt dat toegang met een geleidehond in Nederland over het algemeen goed verloopt. Voor 83% van de respondenten is toegang altijd of meestal vanzelfsprekend. </w:t>
      </w:r>
    </w:p>
    <w:p w14:paraId="2EF7A475" w14:textId="1AFA83BF" w:rsidR="001D59C9" w:rsidRPr="00E6720F" w:rsidRDefault="001D59C9" w:rsidP="001D59C9">
      <w:pPr>
        <w:spacing w:after="0"/>
        <w:rPr>
          <w:rFonts w:ascii="Verdana" w:hAnsi="Verdana"/>
        </w:rPr>
      </w:pPr>
      <w:r w:rsidRPr="00E6720F">
        <w:rPr>
          <w:rFonts w:ascii="Verdana" w:hAnsi="Verdana"/>
        </w:rPr>
        <w:t>Gebruikers voelen zich vaak welkom in winkels, horeca, openbaar vervoer en openbare gebouwen. De bekendheid en acceptatie van geleidehonden zijn de afgelopen jaren duidelijk toegenomen, en medewerkers reageren vaak positief en behulpzaam.</w:t>
      </w:r>
    </w:p>
    <w:p w14:paraId="09CBA35F" w14:textId="77777777" w:rsidR="001D59C9" w:rsidRPr="00E6720F" w:rsidRDefault="001D59C9" w:rsidP="001D59C9">
      <w:pPr>
        <w:spacing w:after="0"/>
        <w:rPr>
          <w:rFonts w:ascii="Verdana" w:hAnsi="Verdana"/>
        </w:rPr>
      </w:pPr>
    </w:p>
    <w:p w14:paraId="6D6CEE8C" w14:textId="7471467D" w:rsidR="001D59C9" w:rsidRPr="00E6720F" w:rsidRDefault="001D59C9" w:rsidP="001D59C9">
      <w:pPr>
        <w:spacing w:after="0"/>
        <w:rPr>
          <w:rFonts w:ascii="Verdana" w:hAnsi="Verdana"/>
        </w:rPr>
      </w:pPr>
      <w:r w:rsidRPr="00E6720F">
        <w:rPr>
          <w:rFonts w:ascii="Verdana" w:hAnsi="Verdana"/>
        </w:rPr>
        <w:t xml:space="preserve">Tegelijkertijd laat het onderzoek zien dat toegang nog niet overal vanzelfsprekend is. </w:t>
      </w:r>
      <w:r w:rsidR="009E3C1F" w:rsidRPr="00E6720F">
        <w:rPr>
          <w:rFonts w:ascii="Verdana" w:hAnsi="Verdana"/>
        </w:rPr>
        <w:t>77%</w:t>
      </w:r>
      <w:r w:rsidRPr="00E6720F">
        <w:rPr>
          <w:rFonts w:ascii="Verdana" w:hAnsi="Verdana"/>
        </w:rPr>
        <w:t xml:space="preserve"> van de respondenten moet wel eens uitleg geven over de geleidehond om ergens binnen te komen. Ongeveer een derde (31%) is het afgelopen jaar één of meerdere keren geweigerd of kreeg een oplossing aangeboden die niet werkbaar was. Weigeringen komen vooral voor in horeca, taxi</w:t>
      </w:r>
      <w:r w:rsidR="002D34F8" w:rsidRPr="00E6720F">
        <w:rPr>
          <w:rFonts w:ascii="Verdana" w:hAnsi="Verdana"/>
        </w:rPr>
        <w:t>’</w:t>
      </w:r>
      <w:r w:rsidRPr="00E6720F">
        <w:rPr>
          <w:rFonts w:ascii="Verdana" w:hAnsi="Verdana"/>
        </w:rPr>
        <w:t>s</w:t>
      </w:r>
      <w:r w:rsidR="002D34F8" w:rsidRPr="00E6720F">
        <w:rPr>
          <w:rFonts w:ascii="Verdana" w:hAnsi="Verdana"/>
        </w:rPr>
        <w:t xml:space="preserve"> en vakantieverblijven</w:t>
      </w:r>
      <w:r w:rsidRPr="00E6720F">
        <w:rPr>
          <w:rFonts w:ascii="Verdana" w:hAnsi="Verdana"/>
        </w:rPr>
        <w:t>.</w:t>
      </w:r>
    </w:p>
    <w:p w14:paraId="197020EB" w14:textId="77777777" w:rsidR="001D59C9" w:rsidRPr="00E6720F" w:rsidRDefault="001D59C9" w:rsidP="001D59C9">
      <w:pPr>
        <w:spacing w:after="0"/>
        <w:rPr>
          <w:rFonts w:ascii="Verdana" w:hAnsi="Verdana"/>
        </w:rPr>
      </w:pPr>
    </w:p>
    <w:p w14:paraId="07086D18" w14:textId="5B7D32A7" w:rsidR="001D59C9" w:rsidRPr="00E6720F" w:rsidRDefault="001D59C9" w:rsidP="001D59C9">
      <w:pPr>
        <w:spacing w:after="0"/>
        <w:rPr>
          <w:rFonts w:ascii="Verdana" w:hAnsi="Verdana"/>
        </w:rPr>
      </w:pPr>
      <w:r w:rsidRPr="00E6720F">
        <w:rPr>
          <w:rFonts w:ascii="Verdana" w:hAnsi="Verdana"/>
        </w:rPr>
        <w:t xml:space="preserve">De belangrijkste oorzaak van problemen is gebrek aan kennis over </w:t>
      </w:r>
      <w:r w:rsidR="00873E37" w:rsidRPr="00E6720F">
        <w:rPr>
          <w:rFonts w:ascii="Verdana" w:hAnsi="Verdana"/>
        </w:rPr>
        <w:t>regelgeving</w:t>
      </w:r>
      <w:r w:rsidRPr="00E6720F">
        <w:rPr>
          <w:rFonts w:ascii="Verdana" w:hAnsi="Verdana"/>
        </w:rPr>
        <w:t>. Medewerkers weten vaak niet dat een geleidehond wettelijk overal toegang moet krijgen. Andere genoemde redenen zijn huisregels (zoals “geen honden toegestaan”), hygiëneoverwegingen en persoonlijke angst of ongemak met honden. Dit leidt regelmatig tot vervelende situaties: 70% van de respondenten geeft aan zich ongemakkelijk of gediscrimineerd te voelen na een weigering.</w:t>
      </w:r>
    </w:p>
    <w:p w14:paraId="3D86A421" w14:textId="77777777" w:rsidR="001D59C9" w:rsidRPr="00E6720F" w:rsidRDefault="001D59C9" w:rsidP="001D59C9">
      <w:pPr>
        <w:spacing w:after="0"/>
        <w:rPr>
          <w:rFonts w:ascii="Verdana" w:hAnsi="Verdana"/>
        </w:rPr>
      </w:pPr>
    </w:p>
    <w:p w14:paraId="694DEB7C" w14:textId="306ED577" w:rsidR="001D59C9" w:rsidRPr="00E6720F" w:rsidRDefault="001D59C9" w:rsidP="001D59C9">
      <w:pPr>
        <w:spacing w:after="0"/>
        <w:rPr>
          <w:rFonts w:ascii="Verdana" w:hAnsi="Verdana"/>
        </w:rPr>
      </w:pPr>
      <w:r w:rsidRPr="00E6720F">
        <w:rPr>
          <w:rFonts w:ascii="Verdana" w:hAnsi="Verdana"/>
        </w:rPr>
        <w:t>Volgens de deelnemers ligt de oplossing vooral in meer voorlichting en bewustwording. Er is behoefte aan duidelijke communicatie richting personeel, betere opname van dit onderwerp in opleidingen en gerichte campagnes vanuit de overheid. Ook worden duidelijkere regels, betere handhaving en meer eenduidigheid (bijvoorbeeld in herkenbaarheid van hulphonden) genoemd als belangrijke stappen vooruit.</w:t>
      </w:r>
    </w:p>
    <w:p w14:paraId="4492C0F5" w14:textId="77777777" w:rsidR="00E606CA" w:rsidRPr="00E6720F" w:rsidRDefault="00E606CA" w:rsidP="001D59C9">
      <w:pPr>
        <w:spacing w:after="0"/>
        <w:rPr>
          <w:rFonts w:ascii="Verdana" w:hAnsi="Verdana"/>
        </w:rPr>
      </w:pPr>
    </w:p>
    <w:p w14:paraId="6D4FF5F8" w14:textId="77777777" w:rsidR="001D59C9" w:rsidRPr="00E6720F" w:rsidRDefault="001D59C9" w:rsidP="001D59C9">
      <w:pPr>
        <w:spacing w:after="0"/>
        <w:rPr>
          <w:rFonts w:ascii="Verdana" w:hAnsi="Verdana"/>
        </w:rPr>
      </w:pPr>
      <w:r w:rsidRPr="00E6720F">
        <w:rPr>
          <w:rFonts w:ascii="Verdana" w:hAnsi="Verdana"/>
        </w:rPr>
        <w:t>Opvallend is dat een groot deel van de respondenten een weigering niet meldt, vaak omdat men niet weet waar dit kan of denkt dat melden geen zin heeft. Hierdoor blijft een deel van de problematiek onder de radar.</w:t>
      </w:r>
    </w:p>
    <w:p w14:paraId="23993BD5" w14:textId="77777777" w:rsidR="001D59C9" w:rsidRPr="00E6720F" w:rsidRDefault="001D59C9" w:rsidP="001D59C9">
      <w:pPr>
        <w:spacing w:after="0"/>
        <w:rPr>
          <w:rFonts w:ascii="Verdana" w:hAnsi="Verdana"/>
        </w:rPr>
      </w:pPr>
    </w:p>
    <w:p w14:paraId="3DA2D31D" w14:textId="2DEF6681" w:rsidR="004D3F1F" w:rsidRPr="00E6720F" w:rsidRDefault="001D59C9" w:rsidP="0069363F">
      <w:pPr>
        <w:spacing w:after="0"/>
        <w:rPr>
          <w:rFonts w:ascii="Verdana" w:hAnsi="Verdana"/>
        </w:rPr>
      </w:pPr>
      <w:r w:rsidRPr="00E6720F">
        <w:rPr>
          <w:rFonts w:ascii="Verdana" w:hAnsi="Verdana"/>
        </w:rPr>
        <w:t>De kern van het onderzoek is duidelijk: hoewel de situatie in Nederland overwegend positief is en verbetert, is volledige en vanzelfsprekende toegang nog niet bereikt. Blijvende aandacht voor kennis, bewustwording en naleving van de regels is nodig om ervoor te zorgen dat mensen met een geleidehond overal zonder drempels mee kunnen doen.</w:t>
      </w:r>
    </w:p>
    <w:sectPr w:rsidR="004D3F1F" w:rsidRPr="00E6720F" w:rsidSect="005462A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B32"/>
    <w:multiLevelType w:val="hybridMultilevel"/>
    <w:tmpl w:val="E2B029C8"/>
    <w:lvl w:ilvl="0" w:tplc="4932718E">
      <w:start w:val="45"/>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563BB5"/>
    <w:multiLevelType w:val="hybridMultilevel"/>
    <w:tmpl w:val="9EC8D95C"/>
    <w:lvl w:ilvl="0" w:tplc="EC344462">
      <w:start w:val="9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2B64FA"/>
    <w:multiLevelType w:val="hybridMultilevel"/>
    <w:tmpl w:val="11D8F23E"/>
    <w:lvl w:ilvl="0" w:tplc="EC344462">
      <w:start w:val="9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7C52EF"/>
    <w:multiLevelType w:val="hybridMultilevel"/>
    <w:tmpl w:val="B538D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75E04"/>
    <w:multiLevelType w:val="hybridMultilevel"/>
    <w:tmpl w:val="E0829D94"/>
    <w:lvl w:ilvl="0" w:tplc="EC344462">
      <w:start w:val="98"/>
      <w:numFmt w:val="bullet"/>
      <w:lvlText w:val="-"/>
      <w:lvlJc w:val="left"/>
      <w:pPr>
        <w:ind w:left="720" w:hanging="360"/>
      </w:pPr>
      <w:rPr>
        <w:rFonts w:ascii="Aptos" w:eastAsiaTheme="minorHAnsi" w:hAnsi="Aptos" w:cstheme="minorBidi" w:hint="default"/>
      </w:rPr>
    </w:lvl>
    <w:lvl w:ilvl="1" w:tplc="D8524E6C">
      <w:start w:val="45"/>
      <w:numFmt w:val="bullet"/>
      <w:lvlText w:val=""/>
      <w:lvlJc w:val="left"/>
      <w:pPr>
        <w:ind w:left="1440" w:hanging="360"/>
      </w:pPr>
      <w:rPr>
        <w:rFonts w:ascii="Wingdings" w:eastAsiaTheme="minorHAnsi" w:hAnsi="Wingding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9C6146"/>
    <w:multiLevelType w:val="hybridMultilevel"/>
    <w:tmpl w:val="249A899C"/>
    <w:lvl w:ilvl="0" w:tplc="EC344462">
      <w:start w:val="9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BE0446"/>
    <w:multiLevelType w:val="hybridMultilevel"/>
    <w:tmpl w:val="E494B8D4"/>
    <w:lvl w:ilvl="0" w:tplc="EC344462">
      <w:start w:val="98"/>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82436D"/>
    <w:multiLevelType w:val="hybridMultilevel"/>
    <w:tmpl w:val="B8D44486"/>
    <w:lvl w:ilvl="0" w:tplc="EC344462">
      <w:start w:val="9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135CF7"/>
    <w:multiLevelType w:val="hybridMultilevel"/>
    <w:tmpl w:val="55A4CB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205909"/>
    <w:multiLevelType w:val="hybridMultilevel"/>
    <w:tmpl w:val="6A4411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CA56C8"/>
    <w:multiLevelType w:val="hybridMultilevel"/>
    <w:tmpl w:val="4F586D8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7D1B0A"/>
    <w:multiLevelType w:val="hybridMultilevel"/>
    <w:tmpl w:val="2DF43EA6"/>
    <w:lvl w:ilvl="0" w:tplc="EC344462">
      <w:start w:val="9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C4115A"/>
    <w:multiLevelType w:val="hybridMultilevel"/>
    <w:tmpl w:val="DD5819E0"/>
    <w:lvl w:ilvl="0" w:tplc="EC344462">
      <w:start w:val="9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A37D93"/>
    <w:multiLevelType w:val="hybridMultilevel"/>
    <w:tmpl w:val="F53462B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1C37F30"/>
    <w:multiLevelType w:val="hybridMultilevel"/>
    <w:tmpl w:val="5B7AEBAC"/>
    <w:lvl w:ilvl="0" w:tplc="EC344462">
      <w:start w:val="9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666C89"/>
    <w:multiLevelType w:val="hybridMultilevel"/>
    <w:tmpl w:val="32427208"/>
    <w:lvl w:ilvl="0" w:tplc="0B68EABE">
      <w:start w:val="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96F2D3D"/>
    <w:multiLevelType w:val="hybridMultilevel"/>
    <w:tmpl w:val="3DEAB764"/>
    <w:lvl w:ilvl="0" w:tplc="EC344462">
      <w:start w:val="98"/>
      <w:numFmt w:val="bullet"/>
      <w:lvlText w:val="-"/>
      <w:lvlJc w:val="left"/>
      <w:pPr>
        <w:ind w:left="720" w:hanging="360"/>
      </w:pPr>
      <w:rPr>
        <w:rFonts w:ascii="Aptos" w:eastAsiaTheme="minorHAnsi" w:hAnsi="Aptos" w:cstheme="minorBidi" w:hint="default"/>
      </w:rPr>
    </w:lvl>
    <w:lvl w:ilvl="1" w:tplc="0792C6DE">
      <w:start w:val="4"/>
      <w:numFmt w:val="bullet"/>
      <w:lvlText w:val=""/>
      <w:lvlJc w:val="left"/>
      <w:pPr>
        <w:ind w:left="1440" w:hanging="360"/>
      </w:pPr>
      <w:rPr>
        <w:rFonts w:ascii="Wingdings" w:eastAsiaTheme="minorHAnsi" w:hAnsi="Wingding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5844C59"/>
    <w:multiLevelType w:val="hybridMultilevel"/>
    <w:tmpl w:val="25CECD44"/>
    <w:lvl w:ilvl="0" w:tplc="EC344462">
      <w:start w:val="98"/>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8350394">
    <w:abstractNumId w:val="9"/>
  </w:num>
  <w:num w:numId="2" w16cid:durableId="996617232">
    <w:abstractNumId w:val="0"/>
  </w:num>
  <w:num w:numId="3" w16cid:durableId="1339313580">
    <w:abstractNumId w:val="2"/>
  </w:num>
  <w:num w:numId="4" w16cid:durableId="76246851">
    <w:abstractNumId w:val="10"/>
  </w:num>
  <w:num w:numId="5" w16cid:durableId="905914420">
    <w:abstractNumId w:val="13"/>
  </w:num>
  <w:num w:numId="6" w16cid:durableId="560943109">
    <w:abstractNumId w:val="15"/>
  </w:num>
  <w:num w:numId="7" w16cid:durableId="634528279">
    <w:abstractNumId w:val="3"/>
  </w:num>
  <w:num w:numId="8" w16cid:durableId="853761634">
    <w:abstractNumId w:val="17"/>
  </w:num>
  <w:num w:numId="9" w16cid:durableId="1597253615">
    <w:abstractNumId w:val="12"/>
  </w:num>
  <w:num w:numId="10" w16cid:durableId="1532962391">
    <w:abstractNumId w:val="1"/>
  </w:num>
  <w:num w:numId="11" w16cid:durableId="758907867">
    <w:abstractNumId w:val="4"/>
  </w:num>
  <w:num w:numId="12" w16cid:durableId="286013126">
    <w:abstractNumId w:val="5"/>
  </w:num>
  <w:num w:numId="13" w16cid:durableId="1411537961">
    <w:abstractNumId w:val="16"/>
  </w:num>
  <w:num w:numId="14" w16cid:durableId="1758941210">
    <w:abstractNumId w:val="11"/>
  </w:num>
  <w:num w:numId="15" w16cid:durableId="547255851">
    <w:abstractNumId w:val="7"/>
  </w:num>
  <w:num w:numId="16" w16cid:durableId="279577191">
    <w:abstractNumId w:val="14"/>
  </w:num>
  <w:num w:numId="17" w16cid:durableId="1768387785">
    <w:abstractNumId w:val="8"/>
  </w:num>
  <w:num w:numId="18" w16cid:durableId="280504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B0"/>
    <w:rsid w:val="000121CC"/>
    <w:rsid w:val="0001378C"/>
    <w:rsid w:val="00056072"/>
    <w:rsid w:val="00061A4D"/>
    <w:rsid w:val="000642D5"/>
    <w:rsid w:val="000678F5"/>
    <w:rsid w:val="0007403B"/>
    <w:rsid w:val="00074AA9"/>
    <w:rsid w:val="000A69A3"/>
    <w:rsid w:val="000E70C5"/>
    <w:rsid w:val="0013322A"/>
    <w:rsid w:val="0017058C"/>
    <w:rsid w:val="001718B2"/>
    <w:rsid w:val="001959DE"/>
    <w:rsid w:val="001A1695"/>
    <w:rsid w:val="001A1DF2"/>
    <w:rsid w:val="001B24F2"/>
    <w:rsid w:val="001B3B3C"/>
    <w:rsid w:val="001B5D3E"/>
    <w:rsid w:val="001C50AC"/>
    <w:rsid w:val="001C5D0E"/>
    <w:rsid w:val="001D006B"/>
    <w:rsid w:val="001D59C9"/>
    <w:rsid w:val="001E2132"/>
    <w:rsid w:val="001F2DCF"/>
    <w:rsid w:val="001F2F70"/>
    <w:rsid w:val="00202E37"/>
    <w:rsid w:val="00230370"/>
    <w:rsid w:val="00257B6F"/>
    <w:rsid w:val="00261062"/>
    <w:rsid w:val="00264CD1"/>
    <w:rsid w:val="002675F4"/>
    <w:rsid w:val="00280845"/>
    <w:rsid w:val="00284115"/>
    <w:rsid w:val="002B0ACB"/>
    <w:rsid w:val="002B2DA3"/>
    <w:rsid w:val="002B64A9"/>
    <w:rsid w:val="002C0B8A"/>
    <w:rsid w:val="002D34F8"/>
    <w:rsid w:val="002E00EF"/>
    <w:rsid w:val="002E0208"/>
    <w:rsid w:val="002F23A9"/>
    <w:rsid w:val="0031612F"/>
    <w:rsid w:val="0032556D"/>
    <w:rsid w:val="00340BB3"/>
    <w:rsid w:val="00352BD9"/>
    <w:rsid w:val="0038473A"/>
    <w:rsid w:val="00393EC5"/>
    <w:rsid w:val="003A6A16"/>
    <w:rsid w:val="003A7278"/>
    <w:rsid w:val="003B2429"/>
    <w:rsid w:val="003C1B97"/>
    <w:rsid w:val="003C6469"/>
    <w:rsid w:val="003D498F"/>
    <w:rsid w:val="003E5575"/>
    <w:rsid w:val="00406B9F"/>
    <w:rsid w:val="0043122C"/>
    <w:rsid w:val="004330E6"/>
    <w:rsid w:val="004418C3"/>
    <w:rsid w:val="00463E6E"/>
    <w:rsid w:val="00484D6E"/>
    <w:rsid w:val="004D3F1F"/>
    <w:rsid w:val="004F01A2"/>
    <w:rsid w:val="00520EC6"/>
    <w:rsid w:val="00522704"/>
    <w:rsid w:val="00531C34"/>
    <w:rsid w:val="00542B80"/>
    <w:rsid w:val="005449E1"/>
    <w:rsid w:val="005462A6"/>
    <w:rsid w:val="00557C9B"/>
    <w:rsid w:val="005845BC"/>
    <w:rsid w:val="00594D7B"/>
    <w:rsid w:val="005A34A8"/>
    <w:rsid w:val="005D0B04"/>
    <w:rsid w:val="005D625E"/>
    <w:rsid w:val="005E2B2A"/>
    <w:rsid w:val="005E418F"/>
    <w:rsid w:val="005E484F"/>
    <w:rsid w:val="005F08D4"/>
    <w:rsid w:val="005F3FB0"/>
    <w:rsid w:val="005F4F9F"/>
    <w:rsid w:val="00601C52"/>
    <w:rsid w:val="00602E0D"/>
    <w:rsid w:val="00614D5D"/>
    <w:rsid w:val="00626D29"/>
    <w:rsid w:val="0063470D"/>
    <w:rsid w:val="006351A9"/>
    <w:rsid w:val="0066323D"/>
    <w:rsid w:val="00683D34"/>
    <w:rsid w:val="0069270C"/>
    <w:rsid w:val="0069363F"/>
    <w:rsid w:val="006A5AC3"/>
    <w:rsid w:val="006E7ABA"/>
    <w:rsid w:val="006F11D9"/>
    <w:rsid w:val="006F261F"/>
    <w:rsid w:val="0070355F"/>
    <w:rsid w:val="00704655"/>
    <w:rsid w:val="00712C0C"/>
    <w:rsid w:val="00722589"/>
    <w:rsid w:val="00722EF8"/>
    <w:rsid w:val="007267A2"/>
    <w:rsid w:val="00731265"/>
    <w:rsid w:val="00732CED"/>
    <w:rsid w:val="00741C5C"/>
    <w:rsid w:val="00742F74"/>
    <w:rsid w:val="0075244E"/>
    <w:rsid w:val="007973B5"/>
    <w:rsid w:val="007D5D6C"/>
    <w:rsid w:val="007D7A7B"/>
    <w:rsid w:val="007E32D0"/>
    <w:rsid w:val="007E4E48"/>
    <w:rsid w:val="007F2C4B"/>
    <w:rsid w:val="008108A3"/>
    <w:rsid w:val="00830ED4"/>
    <w:rsid w:val="00844C11"/>
    <w:rsid w:val="00847CB2"/>
    <w:rsid w:val="008576F0"/>
    <w:rsid w:val="00871650"/>
    <w:rsid w:val="00873E37"/>
    <w:rsid w:val="008A4751"/>
    <w:rsid w:val="008A5452"/>
    <w:rsid w:val="008B32F1"/>
    <w:rsid w:val="008B3378"/>
    <w:rsid w:val="008C366A"/>
    <w:rsid w:val="008C4526"/>
    <w:rsid w:val="008D33B4"/>
    <w:rsid w:val="008D353A"/>
    <w:rsid w:val="008E6DDC"/>
    <w:rsid w:val="00912906"/>
    <w:rsid w:val="00922EF0"/>
    <w:rsid w:val="009309C8"/>
    <w:rsid w:val="0094708B"/>
    <w:rsid w:val="00973CAD"/>
    <w:rsid w:val="009815AF"/>
    <w:rsid w:val="00985B49"/>
    <w:rsid w:val="009A28DC"/>
    <w:rsid w:val="009C78B5"/>
    <w:rsid w:val="009E3C1F"/>
    <w:rsid w:val="009F0886"/>
    <w:rsid w:val="009F71D1"/>
    <w:rsid w:val="00A045C2"/>
    <w:rsid w:val="00A05CB4"/>
    <w:rsid w:val="00A10997"/>
    <w:rsid w:val="00A113C8"/>
    <w:rsid w:val="00A156A6"/>
    <w:rsid w:val="00A263F6"/>
    <w:rsid w:val="00A35941"/>
    <w:rsid w:val="00A672B9"/>
    <w:rsid w:val="00A703CC"/>
    <w:rsid w:val="00A72F25"/>
    <w:rsid w:val="00A74A17"/>
    <w:rsid w:val="00A751BF"/>
    <w:rsid w:val="00A817AE"/>
    <w:rsid w:val="00A82400"/>
    <w:rsid w:val="00A900C1"/>
    <w:rsid w:val="00AA755F"/>
    <w:rsid w:val="00AB21E9"/>
    <w:rsid w:val="00AC561D"/>
    <w:rsid w:val="00AD0002"/>
    <w:rsid w:val="00AD34FD"/>
    <w:rsid w:val="00AF70FC"/>
    <w:rsid w:val="00AF797A"/>
    <w:rsid w:val="00B00434"/>
    <w:rsid w:val="00B25493"/>
    <w:rsid w:val="00B275FF"/>
    <w:rsid w:val="00B32FCE"/>
    <w:rsid w:val="00B405F7"/>
    <w:rsid w:val="00B532E5"/>
    <w:rsid w:val="00B53BAE"/>
    <w:rsid w:val="00B66222"/>
    <w:rsid w:val="00B81F30"/>
    <w:rsid w:val="00B91A3B"/>
    <w:rsid w:val="00BB56B5"/>
    <w:rsid w:val="00BD6E00"/>
    <w:rsid w:val="00BE4726"/>
    <w:rsid w:val="00BF50A3"/>
    <w:rsid w:val="00C02A3E"/>
    <w:rsid w:val="00C11F7D"/>
    <w:rsid w:val="00C15D0C"/>
    <w:rsid w:val="00C37677"/>
    <w:rsid w:val="00C70231"/>
    <w:rsid w:val="00C76DB6"/>
    <w:rsid w:val="00C900F5"/>
    <w:rsid w:val="00C908A6"/>
    <w:rsid w:val="00CB4478"/>
    <w:rsid w:val="00CB5F8E"/>
    <w:rsid w:val="00CD2CE0"/>
    <w:rsid w:val="00CD5703"/>
    <w:rsid w:val="00CE7089"/>
    <w:rsid w:val="00CF0C4D"/>
    <w:rsid w:val="00CF1B0D"/>
    <w:rsid w:val="00D121DF"/>
    <w:rsid w:val="00D123E4"/>
    <w:rsid w:val="00D17FB0"/>
    <w:rsid w:val="00D22892"/>
    <w:rsid w:val="00D308DF"/>
    <w:rsid w:val="00D40474"/>
    <w:rsid w:val="00D41E03"/>
    <w:rsid w:val="00D57769"/>
    <w:rsid w:val="00D66846"/>
    <w:rsid w:val="00D81284"/>
    <w:rsid w:val="00D85F2D"/>
    <w:rsid w:val="00D979DB"/>
    <w:rsid w:val="00DA29B3"/>
    <w:rsid w:val="00DB01A4"/>
    <w:rsid w:val="00DD471B"/>
    <w:rsid w:val="00DE4895"/>
    <w:rsid w:val="00DF2C6C"/>
    <w:rsid w:val="00E05669"/>
    <w:rsid w:val="00E10169"/>
    <w:rsid w:val="00E13D2C"/>
    <w:rsid w:val="00E16C2A"/>
    <w:rsid w:val="00E20DD4"/>
    <w:rsid w:val="00E26243"/>
    <w:rsid w:val="00E271B8"/>
    <w:rsid w:val="00E47156"/>
    <w:rsid w:val="00E523F6"/>
    <w:rsid w:val="00E536E9"/>
    <w:rsid w:val="00E606CA"/>
    <w:rsid w:val="00E63E5A"/>
    <w:rsid w:val="00E66599"/>
    <w:rsid w:val="00E6720F"/>
    <w:rsid w:val="00E8791B"/>
    <w:rsid w:val="00E9687F"/>
    <w:rsid w:val="00EA270D"/>
    <w:rsid w:val="00EA5CAF"/>
    <w:rsid w:val="00EB17A6"/>
    <w:rsid w:val="00EC0A07"/>
    <w:rsid w:val="00EC3F29"/>
    <w:rsid w:val="00EC556C"/>
    <w:rsid w:val="00EC719C"/>
    <w:rsid w:val="00ED03A6"/>
    <w:rsid w:val="00EE05D8"/>
    <w:rsid w:val="00EE3EE5"/>
    <w:rsid w:val="00EE4119"/>
    <w:rsid w:val="00F015A8"/>
    <w:rsid w:val="00F033DD"/>
    <w:rsid w:val="00F31F03"/>
    <w:rsid w:val="00F6170E"/>
    <w:rsid w:val="00F7350A"/>
    <w:rsid w:val="00F93285"/>
    <w:rsid w:val="00FC0C82"/>
    <w:rsid w:val="00FC26D0"/>
    <w:rsid w:val="00FD1D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89FB"/>
  <w15:chartTrackingRefBased/>
  <w15:docId w15:val="{B0564CD6-ECD0-4EDA-B0ED-BB6934CA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1A3B"/>
    <w:pPr>
      <w:keepNext/>
      <w:keepLines/>
      <w:spacing w:before="360" w:after="80"/>
      <w:outlineLvl w:val="0"/>
    </w:pPr>
    <w:rPr>
      <w:rFonts w:ascii="Verdana" w:eastAsiaTheme="majorEastAsia" w:hAnsi="Verdana" w:cstheme="majorBidi"/>
      <w:color w:val="00008B"/>
      <w:sz w:val="36"/>
      <w:szCs w:val="36"/>
    </w:rPr>
  </w:style>
  <w:style w:type="paragraph" w:styleId="Kop2">
    <w:name w:val="heading 2"/>
    <w:basedOn w:val="Standaard"/>
    <w:next w:val="Standaard"/>
    <w:link w:val="Kop2Char"/>
    <w:uiPriority w:val="9"/>
    <w:unhideWhenUsed/>
    <w:qFormat/>
    <w:rsid w:val="00B91A3B"/>
    <w:pPr>
      <w:keepNext/>
      <w:keepLines/>
      <w:spacing w:before="160" w:after="80"/>
      <w:outlineLvl w:val="1"/>
    </w:pPr>
    <w:rPr>
      <w:rFonts w:ascii="Verdana" w:eastAsiaTheme="majorEastAsia" w:hAnsi="Verdana" w:cstheme="majorBidi"/>
      <w:color w:val="00008B"/>
      <w:sz w:val="32"/>
      <w:szCs w:val="32"/>
    </w:rPr>
  </w:style>
  <w:style w:type="paragraph" w:styleId="Kop3">
    <w:name w:val="heading 3"/>
    <w:basedOn w:val="Standaard"/>
    <w:next w:val="Standaard"/>
    <w:link w:val="Kop3Char"/>
    <w:uiPriority w:val="9"/>
    <w:unhideWhenUsed/>
    <w:qFormat/>
    <w:rsid w:val="00D17F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7F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7F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7F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7F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7F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7F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1A3B"/>
    <w:rPr>
      <w:rFonts w:ascii="Verdana" w:eastAsiaTheme="majorEastAsia" w:hAnsi="Verdana" w:cstheme="majorBidi"/>
      <w:color w:val="00008B"/>
      <w:sz w:val="36"/>
      <w:szCs w:val="36"/>
    </w:rPr>
  </w:style>
  <w:style w:type="character" w:customStyle="1" w:styleId="Kop2Char">
    <w:name w:val="Kop 2 Char"/>
    <w:basedOn w:val="Standaardalinea-lettertype"/>
    <w:link w:val="Kop2"/>
    <w:uiPriority w:val="9"/>
    <w:rsid w:val="00B91A3B"/>
    <w:rPr>
      <w:rFonts w:ascii="Verdana" w:eastAsiaTheme="majorEastAsia" w:hAnsi="Verdana" w:cstheme="majorBidi"/>
      <w:color w:val="00008B"/>
      <w:sz w:val="32"/>
      <w:szCs w:val="32"/>
    </w:rPr>
  </w:style>
  <w:style w:type="character" w:customStyle="1" w:styleId="Kop3Char">
    <w:name w:val="Kop 3 Char"/>
    <w:basedOn w:val="Standaardalinea-lettertype"/>
    <w:link w:val="Kop3"/>
    <w:uiPriority w:val="9"/>
    <w:rsid w:val="00D17F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7F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7F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7F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7F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7F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7FB0"/>
    <w:rPr>
      <w:rFonts w:eastAsiaTheme="majorEastAsia" w:cstheme="majorBidi"/>
      <w:color w:val="272727" w:themeColor="text1" w:themeTint="D8"/>
    </w:rPr>
  </w:style>
  <w:style w:type="paragraph" w:styleId="Titel">
    <w:name w:val="Title"/>
    <w:basedOn w:val="Standaard"/>
    <w:next w:val="Standaard"/>
    <w:link w:val="TitelChar"/>
    <w:uiPriority w:val="10"/>
    <w:qFormat/>
    <w:rsid w:val="00D17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7F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7F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7F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7F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7FB0"/>
    <w:rPr>
      <w:i/>
      <w:iCs/>
      <w:color w:val="404040" w:themeColor="text1" w:themeTint="BF"/>
    </w:rPr>
  </w:style>
  <w:style w:type="paragraph" w:styleId="Lijstalinea">
    <w:name w:val="List Paragraph"/>
    <w:basedOn w:val="Standaard"/>
    <w:uiPriority w:val="34"/>
    <w:qFormat/>
    <w:rsid w:val="00D17FB0"/>
    <w:pPr>
      <w:ind w:left="720"/>
      <w:contextualSpacing/>
    </w:pPr>
  </w:style>
  <w:style w:type="character" w:styleId="Intensievebenadrukking">
    <w:name w:val="Intense Emphasis"/>
    <w:basedOn w:val="Standaardalinea-lettertype"/>
    <w:uiPriority w:val="21"/>
    <w:qFormat/>
    <w:rsid w:val="00D17FB0"/>
    <w:rPr>
      <w:i/>
      <w:iCs/>
      <w:color w:val="0F4761" w:themeColor="accent1" w:themeShade="BF"/>
    </w:rPr>
  </w:style>
  <w:style w:type="paragraph" w:styleId="Duidelijkcitaat">
    <w:name w:val="Intense Quote"/>
    <w:basedOn w:val="Standaard"/>
    <w:next w:val="Standaard"/>
    <w:link w:val="DuidelijkcitaatChar"/>
    <w:uiPriority w:val="30"/>
    <w:qFormat/>
    <w:rsid w:val="00D17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7FB0"/>
    <w:rPr>
      <w:i/>
      <w:iCs/>
      <w:color w:val="0F4761" w:themeColor="accent1" w:themeShade="BF"/>
    </w:rPr>
  </w:style>
  <w:style w:type="character" w:styleId="Intensieveverwijzing">
    <w:name w:val="Intense Reference"/>
    <w:basedOn w:val="Standaardalinea-lettertype"/>
    <w:uiPriority w:val="32"/>
    <w:qFormat/>
    <w:rsid w:val="00D17F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3.xml"/><Relationship Id="rId5" Type="http://schemas.openxmlformats.org/officeDocument/2006/relationships/numbering" Target="numbering.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anielleStra_xbnuivp\AppData\Local\Microsoft\Windows\INetCache\Content.Outlook\QPAO2J71\Vragenlijst%20Hoe%20welkom%20ben%20ik%20met%20mijn%20geleidehon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anielleStra_xbnuivp\AppData\Local\Microsoft\Windows\INetCache\Content.Outlook\QPAO2J71\Vragenlijst%20Hoe%20welkom%20ben%20ik%20met%20mijn%20geleidehon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anielleStra_xbnuivp\AppData\Local\Microsoft\Windows\INetCache\Content.Outlook\QPAO2J71\Vragenlijst%20Hoe%20welkom%20ben%20ik%20met%20mijn%20geleidehon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anielleStra_xbnuivp\AppData\Local\Microsoft\Windows\INetCache\Content.Outlook\QPAO2J71\Vragenlijst%20Hoe%20welkom%20ben%20ik%20met%20mijn%20geleidehon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anielleStra_xbnuivp\AppData\Local\Microsoft\Windows\INetCache\Content.Outlook\QPAO2J71\Vragenlijst%20Hoe%20welkom%20ben%20ik%20met%20mijn%20geleidehon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anielleStra_xbnuivp\AppData\Roaming\Microsoft\Excel\Vragenlijst%20Hoe%20welkom%20ben%20ik%20met%20mijn%20geleidehond%20(version%201).xlsb"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anielleStra_xbnuivp\AppData\Roaming\Microsoft\Excel\Vragenlijst%20Hoe%20welkom%20ben%20ik%20met%20mijn%20geleidehond%20(version%201).xlsb"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anielleStra_xbnuivp\AppData\Roaming\Microsoft\Excel\Vragenlijst%20Hoe%20welkom%20ben%20ik%20met%20mijn%20geleidehond%20(version%201).xlsb"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anielleStra_xbnuivp\AppData\Roaming\Microsoft\Excel\Vragenlijst%20Hoe%20welkom%20ben%20ik%20met%20mijn%20geleidehond%20(version%201).xlsb"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AF93-411F-8A39-5EAD31C6911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AF93-411F-8A39-5EAD31C69115}"/>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AF93-411F-8A39-5EAD31C69115}"/>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AF93-411F-8A39-5EAD31C69115}"/>
              </c:ext>
            </c:extLst>
          </c:dPt>
          <c:dLbls>
            <c:dLbl>
              <c:idx val="0"/>
              <c:layout>
                <c:manualLayout>
                  <c:x val="-5.5591190934359963E-4"/>
                  <c:y val="9.2968429553593163E-2"/>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extLst>
                <c:ext xmlns:c15="http://schemas.microsoft.com/office/drawing/2012/chart" uri="{CE6537A1-D6FC-4f65-9D91-7224C49458BB}">
                  <c15:layout>
                    <c:manualLayout>
                      <c:w val="0.19944408809065639"/>
                      <c:h val="0.22294197031039137"/>
                    </c:manualLayout>
                  </c15:layout>
                </c:ext>
                <c:ext xmlns:c16="http://schemas.microsoft.com/office/drawing/2014/chart" uri="{C3380CC4-5D6E-409C-BE32-E72D297353CC}">
                  <c16:uniqueId val="{00000001-AF93-411F-8A39-5EAD31C69115}"/>
                </c:ext>
              </c:extLst>
            </c:dLbl>
            <c:dLbl>
              <c:idx val="1"/>
              <c:layout>
                <c:manualLayout>
                  <c:x val="-5.8989290867185552E-2"/>
                  <c:y val="0.2332995420106899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F93-411F-8A39-5EAD31C69115}"/>
                </c:ext>
              </c:extLst>
            </c:dLbl>
            <c:dLbl>
              <c:idx val="2"/>
              <c:layout>
                <c:manualLayout>
                  <c:x val="-0.13136385734015449"/>
                  <c:y val="-2.3005461867873916E-3"/>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extLst>
                <c:ext xmlns:c15="http://schemas.microsoft.com/office/drawing/2012/chart" uri="{CE6537A1-D6FC-4f65-9D91-7224C49458BB}">
                  <c15:layout>
                    <c:manualLayout>
                      <c:w val="0.42800469376863493"/>
                      <c:h val="0.23961150605162204"/>
                    </c:manualLayout>
                  </c15:layout>
                </c:ext>
                <c:ext xmlns:c16="http://schemas.microsoft.com/office/drawing/2014/chart" uri="{C3380CC4-5D6E-409C-BE32-E72D297353CC}">
                  <c16:uniqueId val="{00000005-AF93-411F-8A39-5EAD31C69115}"/>
                </c:ext>
              </c:extLst>
            </c:dLbl>
            <c:dLbl>
              <c:idx val="3"/>
              <c:layout>
                <c:manualLayout>
                  <c:x val="0.26657188369795803"/>
                  <c:y val="-5.2856395438761805E-2"/>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extLst>
                <c:ext xmlns:c15="http://schemas.microsoft.com/office/drawing/2012/chart" uri="{CE6537A1-D6FC-4f65-9D91-7224C49458BB}">
                  <c15:layout>
                    <c:manualLayout>
                      <c:w val="0.51179048417536643"/>
                      <c:h val="0.174379801715069"/>
                    </c:manualLayout>
                  </c15:layout>
                </c:ext>
                <c:ext xmlns:c16="http://schemas.microsoft.com/office/drawing/2014/chart" uri="{C3380CC4-5D6E-409C-BE32-E72D297353CC}">
                  <c16:uniqueId val="{00000007-AF93-411F-8A39-5EAD31C69115}"/>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Sheet!$A$4:$A$7</c:f>
              <c:strCache>
                <c:ptCount val="4"/>
                <c:pt idx="0">
                  <c:v>Vrouw</c:v>
                </c:pt>
                <c:pt idx="1">
                  <c:v>Man</c:v>
                </c:pt>
                <c:pt idx="2">
                  <c:v>Zeg ik liever niet</c:v>
                </c:pt>
                <c:pt idx="3">
                  <c:v>Non-binair</c:v>
                </c:pt>
              </c:strCache>
            </c:strRef>
          </c:cat>
          <c:val>
            <c:numRef>
              <c:f>Sheet!$B$4:$B$7</c:f>
              <c:numCache>
                <c:formatCode>0.00%</c:formatCode>
                <c:ptCount val="4"/>
                <c:pt idx="0">
                  <c:v>0.67769999999999997</c:v>
                </c:pt>
                <c:pt idx="1">
                  <c:v>0.28100000000000003</c:v>
                </c:pt>
                <c:pt idx="2">
                  <c:v>3.3099999999999997E-2</c:v>
                </c:pt>
                <c:pt idx="3">
                  <c:v>8.3000000000000001E-3</c:v>
                </c:pt>
              </c:numCache>
            </c:numRef>
          </c:val>
          <c:extLst>
            <c:ext xmlns:c16="http://schemas.microsoft.com/office/drawing/2014/chart" uri="{C3380CC4-5D6E-409C-BE32-E72D297353CC}">
              <c16:uniqueId val="{00000008-AF93-411F-8A39-5EAD31C69115}"/>
            </c:ext>
          </c:extLst>
        </c:ser>
        <c:ser>
          <c:idx val="1"/>
          <c:order val="1"/>
          <c:dPt>
            <c:idx val="0"/>
            <c:bubble3D val="0"/>
            <c:spPr>
              <a:solidFill>
                <a:schemeClr val="accent6"/>
              </a:solidFill>
              <a:ln w="19050">
                <a:solidFill>
                  <a:schemeClr val="lt1"/>
                </a:solidFill>
              </a:ln>
              <a:effectLst/>
            </c:spPr>
            <c:extLst>
              <c:ext xmlns:c16="http://schemas.microsoft.com/office/drawing/2014/chart" uri="{C3380CC4-5D6E-409C-BE32-E72D297353CC}">
                <c16:uniqueId val="{0000000A-AF93-411F-8A39-5EAD31C6911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C-AF93-411F-8A39-5EAD31C69115}"/>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E-AF93-411F-8A39-5EAD31C69115}"/>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0-AF93-411F-8A39-5EAD31C69115}"/>
              </c:ext>
            </c:extLst>
          </c:dPt>
          <c:cat>
            <c:strRef>
              <c:f>Sheet!$A$4:$A$7</c:f>
              <c:strCache>
                <c:ptCount val="4"/>
                <c:pt idx="0">
                  <c:v>Vrouw</c:v>
                </c:pt>
                <c:pt idx="1">
                  <c:v>Man</c:v>
                </c:pt>
                <c:pt idx="2">
                  <c:v>Zeg ik liever niet</c:v>
                </c:pt>
                <c:pt idx="3">
                  <c:v>Non-binair</c:v>
                </c:pt>
              </c:strCache>
            </c:strRef>
          </c:cat>
          <c:val>
            <c:numRef>
              <c:f>Sheet!$C$4:$C$7</c:f>
              <c:numCache>
                <c:formatCode>General</c:formatCode>
                <c:ptCount val="4"/>
                <c:pt idx="0">
                  <c:v>82</c:v>
                </c:pt>
                <c:pt idx="1">
                  <c:v>34</c:v>
                </c:pt>
                <c:pt idx="2">
                  <c:v>4</c:v>
                </c:pt>
                <c:pt idx="3">
                  <c:v>1</c:v>
                </c:pt>
              </c:numCache>
            </c:numRef>
          </c:val>
          <c:extLst>
            <c:ext xmlns:c16="http://schemas.microsoft.com/office/drawing/2014/chart" uri="{C3380CC4-5D6E-409C-BE32-E72D297353CC}">
              <c16:uniqueId val="{00000011-AF93-411F-8A39-5EAD31C6911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66A-4348-B66C-54D9CA3D846F}"/>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966A-4348-B66C-54D9CA3D846F}"/>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966A-4348-B66C-54D9CA3D846F}"/>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966A-4348-B66C-54D9CA3D846F}"/>
              </c:ext>
            </c:extLst>
          </c:dPt>
          <c:dLbls>
            <c:dLbl>
              <c:idx val="0"/>
              <c:layout>
                <c:manualLayout>
                  <c:x val="9.0042745618952855E-2"/>
                  <c:y val="-2.2813688212927754E-2"/>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extLst>
                <c:ext xmlns:c15="http://schemas.microsoft.com/office/drawing/2012/chart" uri="{CE6537A1-D6FC-4f65-9D91-7224C49458BB}">
                  <c15:layout>
                    <c:manualLayout>
                      <c:w val="0.57311554785606889"/>
                      <c:h val="0.20405576679340937"/>
                    </c:manualLayout>
                  </c15:layout>
                </c:ext>
                <c:ext xmlns:c16="http://schemas.microsoft.com/office/drawing/2014/chart" uri="{C3380CC4-5D6E-409C-BE32-E72D297353CC}">
                  <c16:uniqueId val="{00000001-966A-4348-B66C-54D9CA3D846F}"/>
                </c:ext>
              </c:extLst>
            </c:dLbl>
            <c:dLbl>
              <c:idx val="1"/>
              <c:layout>
                <c:manualLayout>
                  <c:x val="3.9555775540886129E-2"/>
                  <c:y val="0.1823981317924613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66A-4348-B66C-54D9CA3D846F}"/>
                </c:ext>
              </c:extLst>
            </c:dLbl>
            <c:dLbl>
              <c:idx val="2"/>
              <c:layout>
                <c:manualLayout>
                  <c:x val="-0.31077731704319511"/>
                  <c:y val="-2.7881400756465309E-3"/>
                </c:manualLayout>
              </c:layout>
              <c:showLegendKey val="0"/>
              <c:showVal val="0"/>
              <c:showCatName val="1"/>
              <c:showSerName val="0"/>
              <c:showPercent val="1"/>
              <c:showBubbleSize val="0"/>
              <c:extLst>
                <c:ext xmlns:c15="http://schemas.microsoft.com/office/drawing/2012/chart" uri="{CE6537A1-D6FC-4f65-9D91-7224C49458BB}">
                  <c15:layout>
                    <c:manualLayout>
                      <c:w val="0.37156296771434683"/>
                      <c:h val="0.23802281368821288"/>
                    </c:manualLayout>
                  </c15:layout>
                </c:ext>
                <c:ext xmlns:c16="http://schemas.microsoft.com/office/drawing/2014/chart" uri="{C3380CC4-5D6E-409C-BE32-E72D297353CC}">
                  <c16:uniqueId val="{00000005-966A-4348-B66C-54D9CA3D846F}"/>
                </c:ext>
              </c:extLst>
            </c:dLbl>
            <c:dLbl>
              <c:idx val="3"/>
              <c:layout>
                <c:manualLayout>
                  <c:x val="-0.30147530468248879"/>
                  <c:y val="-1.14068441064639E-2"/>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extLst>
                <c:ext xmlns:c15="http://schemas.microsoft.com/office/drawing/2012/chart" uri="{CE6537A1-D6FC-4f65-9D91-7224C49458BB}">
                  <c15:layout>
                    <c:manualLayout>
                      <c:w val="0.35599743425272612"/>
                      <c:h val="0.20405576679340937"/>
                    </c:manualLayout>
                  </c15:layout>
                </c:ext>
                <c:ext xmlns:c16="http://schemas.microsoft.com/office/drawing/2014/chart" uri="{C3380CC4-5D6E-409C-BE32-E72D297353CC}">
                  <c16:uniqueId val="{00000007-966A-4348-B66C-54D9CA3D846F}"/>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Sheet!$A$13:$A$16</c:f>
              <c:strCache>
                <c:ptCount val="4"/>
                <c:pt idx="0">
                  <c:v>&lt; 25 jaar</c:v>
                </c:pt>
                <c:pt idx="1">
                  <c:v>25 tot 45 jaar</c:v>
                </c:pt>
                <c:pt idx="2">
                  <c:v>45 tot 65 jaar</c:v>
                </c:pt>
                <c:pt idx="3">
                  <c:v>&gt; 65 jaar</c:v>
                </c:pt>
              </c:strCache>
            </c:strRef>
          </c:cat>
          <c:val>
            <c:numRef>
              <c:f>Sheet!$B$13:$B$16</c:f>
              <c:numCache>
                <c:formatCode>0.00%</c:formatCode>
                <c:ptCount val="4"/>
                <c:pt idx="0">
                  <c:v>3.2000000000000001E-2</c:v>
                </c:pt>
                <c:pt idx="1">
                  <c:v>0.216</c:v>
                </c:pt>
                <c:pt idx="2">
                  <c:v>0.496</c:v>
                </c:pt>
                <c:pt idx="3">
                  <c:v>0.248</c:v>
                </c:pt>
              </c:numCache>
            </c:numRef>
          </c:val>
          <c:extLst>
            <c:ext xmlns:c16="http://schemas.microsoft.com/office/drawing/2014/chart" uri="{C3380CC4-5D6E-409C-BE32-E72D297353CC}">
              <c16:uniqueId val="{00000008-966A-4348-B66C-54D9CA3D846F}"/>
            </c:ext>
          </c:extLst>
        </c:ser>
        <c:ser>
          <c:idx val="1"/>
          <c:order val="1"/>
          <c:dPt>
            <c:idx val="0"/>
            <c:bubble3D val="0"/>
            <c:spPr>
              <a:solidFill>
                <a:schemeClr val="accent6"/>
              </a:solidFill>
              <a:ln w="19050">
                <a:solidFill>
                  <a:schemeClr val="lt1"/>
                </a:solidFill>
              </a:ln>
              <a:effectLst/>
            </c:spPr>
            <c:extLst>
              <c:ext xmlns:c16="http://schemas.microsoft.com/office/drawing/2014/chart" uri="{C3380CC4-5D6E-409C-BE32-E72D297353CC}">
                <c16:uniqueId val="{0000000A-966A-4348-B66C-54D9CA3D846F}"/>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C-966A-4348-B66C-54D9CA3D846F}"/>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E-966A-4348-B66C-54D9CA3D846F}"/>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0-966A-4348-B66C-54D9CA3D846F}"/>
              </c:ext>
            </c:extLst>
          </c:dPt>
          <c:cat>
            <c:strRef>
              <c:f>Sheet!$A$13:$A$16</c:f>
              <c:strCache>
                <c:ptCount val="4"/>
                <c:pt idx="0">
                  <c:v>&lt; 25 jaar</c:v>
                </c:pt>
                <c:pt idx="1">
                  <c:v>25 tot 45 jaar</c:v>
                </c:pt>
                <c:pt idx="2">
                  <c:v>45 tot 65 jaar</c:v>
                </c:pt>
                <c:pt idx="3">
                  <c:v>&gt; 65 jaar</c:v>
                </c:pt>
              </c:strCache>
            </c:strRef>
          </c:cat>
          <c:val>
            <c:numRef>
              <c:f>Sheet!$C$13:$C$16</c:f>
              <c:numCache>
                <c:formatCode>General</c:formatCode>
                <c:ptCount val="4"/>
                <c:pt idx="0">
                  <c:v>4</c:v>
                </c:pt>
                <c:pt idx="1">
                  <c:v>27</c:v>
                </c:pt>
                <c:pt idx="2">
                  <c:v>62</c:v>
                </c:pt>
                <c:pt idx="3">
                  <c:v>31</c:v>
                </c:pt>
              </c:numCache>
            </c:numRef>
          </c:val>
          <c:extLst>
            <c:ext xmlns:c16="http://schemas.microsoft.com/office/drawing/2014/chart" uri="{C3380CC4-5D6E-409C-BE32-E72D297353CC}">
              <c16:uniqueId val="{00000011-966A-4348-B66C-54D9CA3D846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7338-4B58-A31A-EC8C8740E7E0}"/>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7338-4B58-A31A-EC8C8740E7E0}"/>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7338-4B58-A31A-EC8C8740E7E0}"/>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7338-4B58-A31A-EC8C8740E7E0}"/>
              </c:ext>
            </c:extLst>
          </c:dPt>
          <c:dLbls>
            <c:dLbl>
              <c:idx val="0"/>
              <c:layout>
                <c:manualLayout>
                  <c:x val="0.10165184243964415"/>
                  <c:y val="0.10012674271229405"/>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extLst>
                <c:ext xmlns:c15="http://schemas.microsoft.com/office/drawing/2012/chart" uri="{CE6537A1-D6FC-4f65-9D91-7224C49458BB}">
                  <c15:layout>
                    <c:manualLayout>
                      <c:w val="0.26365946632782722"/>
                      <c:h val="0.18884664131812423"/>
                    </c:manualLayout>
                  </c15:layout>
                </c:ext>
                <c:ext xmlns:c16="http://schemas.microsoft.com/office/drawing/2014/chart" uri="{C3380CC4-5D6E-409C-BE32-E72D297353CC}">
                  <c16:uniqueId val="{00000001-7338-4B58-A31A-EC8C8740E7E0}"/>
                </c:ext>
              </c:extLst>
            </c:dLbl>
            <c:dLbl>
              <c:idx val="1"/>
              <c:layout>
                <c:manualLayout>
                  <c:x val="0.33883947479881404"/>
                  <c:y val="-2.5348542458809549E-3"/>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extLst>
                <c:ext xmlns:c15="http://schemas.microsoft.com/office/drawing/2012/chart" uri="{CE6537A1-D6FC-4f65-9D91-7224C49458BB}">
                  <c15:layout>
                    <c:manualLayout>
                      <c:w val="0.48178737822956375"/>
                      <c:h val="0.19518377693282637"/>
                    </c:manualLayout>
                  </c15:layout>
                </c:ext>
                <c:ext xmlns:c16="http://schemas.microsoft.com/office/drawing/2014/chart" uri="{C3380CC4-5D6E-409C-BE32-E72D297353CC}">
                  <c16:uniqueId val="{00000003-7338-4B58-A31A-EC8C8740E7E0}"/>
                </c:ext>
              </c:extLst>
            </c:dLbl>
            <c:dLbl>
              <c:idx val="2"/>
              <c:layout>
                <c:manualLayout>
                  <c:x val="-0.16094875052943669"/>
                  <c:y val="0.11026615969581749"/>
                </c:manualLayout>
              </c:layout>
              <c:showLegendKey val="0"/>
              <c:showVal val="0"/>
              <c:showCatName val="1"/>
              <c:showSerName val="0"/>
              <c:showPercent val="1"/>
              <c:showBubbleSize val="0"/>
              <c:extLst>
                <c:ext xmlns:c15="http://schemas.microsoft.com/office/drawing/2012/chart" uri="{CE6537A1-D6FC-4f65-9D91-7224C49458BB}">
                  <c15:layout>
                    <c:manualLayout>
                      <c:w val="0.30283778060144007"/>
                      <c:h val="0.23954372623574144"/>
                    </c:manualLayout>
                  </c15:layout>
                </c:ext>
                <c:ext xmlns:c16="http://schemas.microsoft.com/office/drawing/2014/chart" uri="{C3380CC4-5D6E-409C-BE32-E72D297353CC}">
                  <c16:uniqueId val="{00000005-7338-4B58-A31A-EC8C8740E7E0}"/>
                </c:ext>
              </c:extLst>
            </c:dLbl>
            <c:dLbl>
              <c:idx val="3"/>
              <c:layout>
                <c:manualLayout>
                  <c:x val="-0.1058873358746294"/>
                  <c:y val="3.8022813688212928E-3"/>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extLst>
                <c:ext xmlns:c15="http://schemas.microsoft.com/office/drawing/2012/chart" uri="{CE6537A1-D6FC-4f65-9D91-7224C49458BB}">
                  <c15:layout>
                    <c:manualLayout>
                      <c:w val="0.35938161795849216"/>
                      <c:h val="0.2217997465145754"/>
                    </c:manualLayout>
                  </c15:layout>
                </c:ext>
                <c:ext xmlns:c16="http://schemas.microsoft.com/office/drawing/2014/chart" uri="{C3380CC4-5D6E-409C-BE32-E72D297353CC}">
                  <c16:uniqueId val="{00000007-7338-4B58-A31A-EC8C8740E7E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Sheet!$A$23:$A$26</c:f>
              <c:strCache>
                <c:ptCount val="4"/>
                <c:pt idx="0">
                  <c:v>Altijd </c:v>
                </c:pt>
                <c:pt idx="1">
                  <c:v>Meestal </c:v>
                </c:pt>
                <c:pt idx="2">
                  <c:v>Wisselend</c:v>
                </c:pt>
                <c:pt idx="3">
                  <c:v>Vaak niet </c:v>
                </c:pt>
              </c:strCache>
            </c:strRef>
          </c:cat>
          <c:val>
            <c:numRef>
              <c:f>Sheet!$B$23:$B$26</c:f>
              <c:numCache>
                <c:formatCode>0.00%</c:formatCode>
                <c:ptCount val="4"/>
                <c:pt idx="0">
                  <c:v>0.192</c:v>
                </c:pt>
                <c:pt idx="1">
                  <c:v>0.64</c:v>
                </c:pt>
                <c:pt idx="2">
                  <c:v>0.13600000000000001</c:v>
                </c:pt>
                <c:pt idx="3">
                  <c:v>3.2000000000000001E-2</c:v>
                </c:pt>
              </c:numCache>
            </c:numRef>
          </c:val>
          <c:extLst>
            <c:ext xmlns:c16="http://schemas.microsoft.com/office/drawing/2014/chart" uri="{C3380CC4-5D6E-409C-BE32-E72D297353CC}">
              <c16:uniqueId val="{00000008-7338-4B58-A31A-EC8C8740E7E0}"/>
            </c:ext>
          </c:extLst>
        </c:ser>
        <c:ser>
          <c:idx val="1"/>
          <c:order val="1"/>
          <c:dPt>
            <c:idx val="0"/>
            <c:bubble3D val="0"/>
            <c:spPr>
              <a:solidFill>
                <a:schemeClr val="accent6"/>
              </a:solidFill>
              <a:ln w="19050">
                <a:solidFill>
                  <a:schemeClr val="lt1"/>
                </a:solidFill>
              </a:ln>
              <a:effectLst/>
            </c:spPr>
            <c:extLst>
              <c:ext xmlns:c16="http://schemas.microsoft.com/office/drawing/2014/chart" uri="{C3380CC4-5D6E-409C-BE32-E72D297353CC}">
                <c16:uniqueId val="{0000000A-7338-4B58-A31A-EC8C8740E7E0}"/>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C-7338-4B58-A31A-EC8C8740E7E0}"/>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E-7338-4B58-A31A-EC8C8740E7E0}"/>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0-7338-4B58-A31A-EC8C8740E7E0}"/>
              </c:ext>
            </c:extLst>
          </c:dPt>
          <c:cat>
            <c:strRef>
              <c:f>Sheet!$A$23:$A$26</c:f>
              <c:strCache>
                <c:ptCount val="4"/>
                <c:pt idx="0">
                  <c:v>Altijd </c:v>
                </c:pt>
                <c:pt idx="1">
                  <c:v>Meestal </c:v>
                </c:pt>
                <c:pt idx="2">
                  <c:v>Wisselend</c:v>
                </c:pt>
                <c:pt idx="3">
                  <c:v>Vaak niet </c:v>
                </c:pt>
              </c:strCache>
            </c:strRef>
          </c:cat>
          <c:val>
            <c:numRef>
              <c:f>Sheet!$C$23:$C$26</c:f>
              <c:numCache>
                <c:formatCode>General</c:formatCode>
                <c:ptCount val="4"/>
                <c:pt idx="0">
                  <c:v>24</c:v>
                </c:pt>
                <c:pt idx="1">
                  <c:v>80</c:v>
                </c:pt>
                <c:pt idx="2">
                  <c:v>17</c:v>
                </c:pt>
                <c:pt idx="3">
                  <c:v>4</c:v>
                </c:pt>
              </c:numCache>
            </c:numRef>
          </c:val>
          <c:extLst>
            <c:ext xmlns:c16="http://schemas.microsoft.com/office/drawing/2014/chart" uri="{C3380CC4-5D6E-409C-BE32-E72D297353CC}">
              <c16:uniqueId val="{00000011-7338-4B58-A31A-EC8C8740E7E0}"/>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0D23-4320-94DD-6ECE98EAC6C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0D23-4320-94DD-6ECE98EAC6C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0D23-4320-94DD-6ECE98EAC6C7}"/>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0D23-4320-94DD-6ECE98EAC6C7}"/>
              </c:ext>
            </c:extLst>
          </c:dPt>
          <c:dLbls>
            <c:dLbl>
              <c:idx val="0"/>
              <c:layout>
                <c:manualLayout>
                  <c:x val="-2.0778107225374884E-3"/>
                  <c:y val="-0.32986876640419949"/>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extLst>
                <c:ext xmlns:c15="http://schemas.microsoft.com/office/drawing/2012/chart" uri="{CE6537A1-D6FC-4f65-9D91-7224C49458BB}">
                  <c15:layout>
                    <c:manualLayout>
                      <c:w val="0.4378636741479634"/>
                      <c:h val="0.27020202020202022"/>
                    </c:manualLayout>
                  </c15:layout>
                </c:ext>
                <c:ext xmlns:c16="http://schemas.microsoft.com/office/drawing/2014/chart" uri="{C3380CC4-5D6E-409C-BE32-E72D297353CC}">
                  <c16:uniqueId val="{00000001-0D23-4320-94DD-6ECE98EAC6C7}"/>
                </c:ext>
              </c:extLst>
            </c:dLbl>
            <c:dLbl>
              <c:idx val="1"/>
              <c:layout>
                <c:manualLayout>
                  <c:x val="-9.9750623441396485E-2"/>
                  <c:y val="-1.2626262626263553E-3"/>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extLst>
                <c:ext xmlns:c15="http://schemas.microsoft.com/office/drawing/2012/chart" uri="{CE6537A1-D6FC-4f65-9D91-7224C49458BB}">
                  <c15:layout>
                    <c:manualLayout>
                      <c:w val="0.48108894430590193"/>
                      <c:h val="0.16540404040404041"/>
                    </c:manualLayout>
                  </c15:layout>
                </c:ext>
                <c:ext xmlns:c16="http://schemas.microsoft.com/office/drawing/2014/chart" uri="{C3380CC4-5D6E-409C-BE32-E72D297353CC}">
                  <c16:uniqueId val="{00000003-0D23-4320-94DD-6ECE98EAC6C7}"/>
                </c:ext>
              </c:extLst>
            </c:dLbl>
            <c:dLbl>
              <c:idx val="2"/>
              <c:layout>
                <c:manualLayout>
                  <c:x val="-1.2468827930174564E-2"/>
                  <c:y val="-2.6819772528433945E-2"/>
                </c:manualLayout>
              </c:layout>
              <c:showLegendKey val="0"/>
              <c:showVal val="0"/>
              <c:showCatName val="1"/>
              <c:showSerName val="0"/>
              <c:showPercent val="1"/>
              <c:showBubbleSize val="0"/>
              <c:extLst>
                <c:ext xmlns:c15="http://schemas.microsoft.com/office/drawing/2012/chart" uri="{CE6537A1-D6FC-4f65-9D91-7224C49458BB}">
                  <c15:layout>
                    <c:manualLayout>
                      <c:w val="0.30236907730673318"/>
                      <c:h val="0.31060606060606061"/>
                    </c:manualLayout>
                  </c15:layout>
                </c:ext>
                <c:ext xmlns:c16="http://schemas.microsoft.com/office/drawing/2014/chart" uri="{C3380CC4-5D6E-409C-BE32-E72D297353CC}">
                  <c16:uniqueId val="{00000005-0D23-4320-94DD-6ECE98EAC6C7}"/>
                </c:ext>
              </c:extLst>
            </c:dLbl>
            <c:dLbl>
              <c:idx val="3"/>
              <c:layout>
                <c:manualLayout>
                  <c:x val="3.3909648451050439E-3"/>
                  <c:y val="1.9883878151594688E-7"/>
                </c:manualLayout>
              </c:layout>
              <c:showLegendKey val="0"/>
              <c:showVal val="0"/>
              <c:showCatName val="1"/>
              <c:showSerName val="0"/>
              <c:showPercent val="1"/>
              <c:showBubbleSize val="0"/>
              <c:extLst>
                <c:ext xmlns:c15="http://schemas.microsoft.com/office/drawing/2012/chart" uri="{CE6537A1-D6FC-4f65-9D91-7224C49458BB}">
                  <c15:layout>
                    <c:manualLayout>
                      <c:w val="0.39898187601861479"/>
                      <c:h val="0.23712121212121207"/>
                    </c:manualLayout>
                  </c15:layout>
                </c:ext>
                <c:ext xmlns:c16="http://schemas.microsoft.com/office/drawing/2014/chart" uri="{C3380CC4-5D6E-409C-BE32-E72D297353CC}">
                  <c16:uniqueId val="{00000007-0D23-4320-94DD-6ECE98EAC6C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Sheet!$A$32:$A$35</c:f>
              <c:strCache>
                <c:ptCount val="4"/>
                <c:pt idx="0">
                  <c:v>Vanzelfsprekend en positief</c:v>
                </c:pt>
                <c:pt idx="1">
                  <c:v>Neutraal</c:v>
                </c:pt>
                <c:pt idx="2">
                  <c:v>Onzeker of vragend</c:v>
                </c:pt>
                <c:pt idx="3">
                  <c:v>Wisselend</c:v>
                </c:pt>
              </c:strCache>
            </c:strRef>
          </c:cat>
          <c:val>
            <c:numRef>
              <c:f>Sheet!$B$32:$B$35</c:f>
              <c:numCache>
                <c:formatCode>0.00%</c:formatCode>
                <c:ptCount val="4"/>
                <c:pt idx="0">
                  <c:v>0.48</c:v>
                </c:pt>
                <c:pt idx="1">
                  <c:v>0.16800000000000001</c:v>
                </c:pt>
                <c:pt idx="2">
                  <c:v>0.112</c:v>
                </c:pt>
                <c:pt idx="3">
                  <c:v>0.24</c:v>
                </c:pt>
              </c:numCache>
            </c:numRef>
          </c:val>
          <c:extLst>
            <c:ext xmlns:c16="http://schemas.microsoft.com/office/drawing/2014/chart" uri="{C3380CC4-5D6E-409C-BE32-E72D297353CC}">
              <c16:uniqueId val="{00000008-0D23-4320-94DD-6ECE98EAC6C7}"/>
            </c:ext>
          </c:extLst>
        </c:ser>
        <c:ser>
          <c:idx val="1"/>
          <c:order val="1"/>
          <c:dPt>
            <c:idx val="0"/>
            <c:bubble3D val="0"/>
            <c:spPr>
              <a:solidFill>
                <a:schemeClr val="accent6"/>
              </a:solidFill>
              <a:ln w="19050">
                <a:solidFill>
                  <a:schemeClr val="lt1"/>
                </a:solidFill>
              </a:ln>
              <a:effectLst/>
            </c:spPr>
            <c:extLst>
              <c:ext xmlns:c16="http://schemas.microsoft.com/office/drawing/2014/chart" uri="{C3380CC4-5D6E-409C-BE32-E72D297353CC}">
                <c16:uniqueId val="{0000000A-0D23-4320-94DD-6ECE98EAC6C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C-0D23-4320-94DD-6ECE98EAC6C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E-0D23-4320-94DD-6ECE98EAC6C7}"/>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0-0D23-4320-94DD-6ECE98EAC6C7}"/>
              </c:ext>
            </c:extLst>
          </c:dPt>
          <c:cat>
            <c:strRef>
              <c:f>Sheet!$A$32:$A$35</c:f>
              <c:strCache>
                <c:ptCount val="4"/>
                <c:pt idx="0">
                  <c:v>Vanzelfsprekend en positief</c:v>
                </c:pt>
                <c:pt idx="1">
                  <c:v>Neutraal</c:v>
                </c:pt>
                <c:pt idx="2">
                  <c:v>Onzeker of vragend</c:v>
                </c:pt>
                <c:pt idx="3">
                  <c:v>Wisselend</c:v>
                </c:pt>
              </c:strCache>
            </c:strRef>
          </c:cat>
          <c:val>
            <c:numRef>
              <c:f>Sheet!$C$32:$C$35</c:f>
              <c:numCache>
                <c:formatCode>General</c:formatCode>
                <c:ptCount val="4"/>
                <c:pt idx="0">
                  <c:v>60</c:v>
                </c:pt>
                <c:pt idx="1">
                  <c:v>21</c:v>
                </c:pt>
                <c:pt idx="2">
                  <c:v>14</c:v>
                </c:pt>
                <c:pt idx="3">
                  <c:v>30</c:v>
                </c:pt>
              </c:numCache>
            </c:numRef>
          </c:val>
          <c:extLst>
            <c:ext xmlns:c16="http://schemas.microsoft.com/office/drawing/2014/chart" uri="{C3380CC4-5D6E-409C-BE32-E72D297353CC}">
              <c16:uniqueId val="{00000011-0D23-4320-94DD-6ECE98EAC6C7}"/>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E19-4CDC-A270-1C7E8B39AE7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9E19-4CDC-A270-1C7E8B39AE7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9E19-4CDC-A270-1C7E8B39AE76}"/>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9E19-4CDC-A270-1C7E8B39AE76}"/>
              </c:ext>
            </c:extLst>
          </c:dPt>
          <c:dLbls>
            <c:dLbl>
              <c:idx val="0"/>
              <c:layout>
                <c:manualLayout>
                  <c:x val="0.1268673598120677"/>
                  <c:y val="3.787878787878788E-3"/>
                </c:manualLayout>
              </c:layout>
              <c:showLegendKey val="0"/>
              <c:showVal val="0"/>
              <c:showCatName val="1"/>
              <c:showSerName val="0"/>
              <c:showPercent val="1"/>
              <c:showBubbleSize val="0"/>
              <c:extLst>
                <c:ext xmlns:c15="http://schemas.microsoft.com/office/drawing/2012/chart" uri="{CE6537A1-D6FC-4f65-9D91-7224C49458BB}">
                  <c15:layout>
                    <c:manualLayout>
                      <c:w val="0.31921424186617553"/>
                      <c:h val="0.23484848484848486"/>
                    </c:manualLayout>
                  </c15:layout>
                </c:ext>
                <c:ext xmlns:c16="http://schemas.microsoft.com/office/drawing/2014/chart" uri="{C3380CC4-5D6E-409C-BE32-E72D297353CC}">
                  <c16:uniqueId val="{00000001-9E19-4CDC-A270-1C7E8B39AE76}"/>
                </c:ext>
              </c:extLst>
            </c:dLbl>
            <c:dLbl>
              <c:idx val="1"/>
              <c:layout>
                <c:manualLayout>
                  <c:x val="-9.4409883847392018E-2"/>
                  <c:y val="-3.0555555555555582E-2"/>
                </c:manualLayout>
              </c:layout>
              <c:showLegendKey val="0"/>
              <c:showVal val="0"/>
              <c:showCatName val="1"/>
              <c:showSerName val="0"/>
              <c:showPercent val="1"/>
              <c:showBubbleSize val="0"/>
              <c:extLst>
                <c:ext xmlns:c15="http://schemas.microsoft.com/office/drawing/2012/chart" uri="{CE6537A1-D6FC-4f65-9D91-7224C49458BB}">
                  <c15:layout>
                    <c:manualLayout>
                      <c:w val="0.23128692707150092"/>
                      <c:h val="0.23712121212121207"/>
                    </c:manualLayout>
                  </c15:layout>
                </c:ext>
                <c:ext xmlns:c16="http://schemas.microsoft.com/office/drawing/2014/chart" uri="{C3380CC4-5D6E-409C-BE32-E72D297353CC}">
                  <c16:uniqueId val="{00000003-9E19-4CDC-A270-1C7E8B39AE76}"/>
                </c:ext>
              </c:extLst>
            </c:dLbl>
            <c:dLbl>
              <c:idx val="2"/>
              <c:layout>
                <c:manualLayout>
                  <c:x val="-6.957233476570493E-2"/>
                  <c:y val="2.3989898989898988E-2"/>
                </c:manualLayout>
              </c:layout>
              <c:showLegendKey val="0"/>
              <c:showVal val="0"/>
              <c:showCatName val="1"/>
              <c:showSerName val="0"/>
              <c:showPercent val="1"/>
              <c:showBubbleSize val="0"/>
              <c:extLst>
                <c:ext xmlns:c15="http://schemas.microsoft.com/office/drawing/2012/chart" uri="{CE6537A1-D6FC-4f65-9D91-7224C49458BB}">
                  <c15:layout>
                    <c:manualLayout>
                      <c:w val="0.35502353181911195"/>
                      <c:h val="0.31439393939393939"/>
                    </c:manualLayout>
                  </c15:layout>
                </c:ext>
                <c:ext xmlns:c16="http://schemas.microsoft.com/office/drawing/2014/chart" uri="{C3380CC4-5D6E-409C-BE32-E72D297353CC}">
                  <c16:uniqueId val="{00000005-9E19-4CDC-A270-1C7E8B39AE7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Sheet!$A$41:$A$43</c:f>
              <c:strCache>
                <c:ptCount val="3"/>
                <c:pt idx="0">
                  <c:v>Nee, nooit</c:v>
                </c:pt>
                <c:pt idx="1">
                  <c:v>Ja, soms</c:v>
                </c:pt>
                <c:pt idx="2">
                  <c:v>Ja, regelmatig</c:v>
                </c:pt>
              </c:strCache>
            </c:strRef>
          </c:cat>
          <c:val>
            <c:numRef>
              <c:f>Sheet!$B$41:$B$43</c:f>
              <c:numCache>
                <c:formatCode>0.00%</c:formatCode>
                <c:ptCount val="3"/>
                <c:pt idx="0">
                  <c:v>0.224</c:v>
                </c:pt>
                <c:pt idx="1">
                  <c:v>0.67200000000000004</c:v>
                </c:pt>
                <c:pt idx="2">
                  <c:v>0.104</c:v>
                </c:pt>
              </c:numCache>
            </c:numRef>
          </c:val>
          <c:extLst>
            <c:ext xmlns:c16="http://schemas.microsoft.com/office/drawing/2014/chart" uri="{C3380CC4-5D6E-409C-BE32-E72D297353CC}">
              <c16:uniqueId val="{00000008-9E19-4CDC-A270-1C7E8B39AE76}"/>
            </c:ext>
          </c:extLst>
        </c:ser>
        <c:ser>
          <c:idx val="1"/>
          <c:order val="1"/>
          <c:dPt>
            <c:idx val="0"/>
            <c:bubble3D val="0"/>
            <c:spPr>
              <a:solidFill>
                <a:schemeClr val="accent6"/>
              </a:solidFill>
              <a:ln w="19050">
                <a:solidFill>
                  <a:schemeClr val="lt1"/>
                </a:solidFill>
              </a:ln>
              <a:effectLst/>
            </c:spPr>
            <c:extLst>
              <c:ext xmlns:c16="http://schemas.microsoft.com/office/drawing/2014/chart" uri="{C3380CC4-5D6E-409C-BE32-E72D297353CC}">
                <c16:uniqueId val="{0000000A-9E19-4CDC-A270-1C7E8B39AE7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C-9E19-4CDC-A270-1C7E8B39AE7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E-9E19-4CDC-A270-1C7E8B39AE76}"/>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0-9E19-4CDC-A270-1C7E8B39AE76}"/>
              </c:ext>
            </c:extLst>
          </c:dPt>
          <c:cat>
            <c:strRef>
              <c:f>Sheet!$A$41:$A$43</c:f>
              <c:strCache>
                <c:ptCount val="3"/>
                <c:pt idx="0">
                  <c:v>Nee, nooit</c:v>
                </c:pt>
                <c:pt idx="1">
                  <c:v>Ja, soms</c:v>
                </c:pt>
                <c:pt idx="2">
                  <c:v>Ja, regelmatig</c:v>
                </c:pt>
              </c:strCache>
            </c:strRef>
          </c:cat>
          <c:val>
            <c:numRef>
              <c:f>Sheet!$C$41:$C$43</c:f>
              <c:numCache>
                <c:formatCode>General</c:formatCode>
                <c:ptCount val="3"/>
                <c:pt idx="0">
                  <c:v>28</c:v>
                </c:pt>
                <c:pt idx="1">
                  <c:v>84</c:v>
                </c:pt>
                <c:pt idx="2">
                  <c:v>13</c:v>
                </c:pt>
              </c:numCache>
            </c:numRef>
          </c:val>
          <c:extLst>
            <c:ext xmlns:c16="http://schemas.microsoft.com/office/drawing/2014/chart" uri="{C3380CC4-5D6E-409C-BE32-E72D297353CC}">
              <c16:uniqueId val="{00000011-9E19-4CDC-A270-1C7E8B39AE7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D29-47B1-9C78-453A943754C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6D29-47B1-9C78-453A943754CD}"/>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6D29-47B1-9C78-453A943754CD}"/>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6D29-47B1-9C78-453A943754CD}"/>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6D29-47B1-9C78-453A943754CD}"/>
              </c:ext>
            </c:extLst>
          </c:dPt>
          <c:dLbls>
            <c:dLbl>
              <c:idx val="0"/>
              <c:layout>
                <c:manualLayout>
                  <c:x val="-5.2280715533999642E-4"/>
                  <c:y val="-0.14712578541318699"/>
                </c:manualLayout>
              </c:layout>
              <c:showLegendKey val="0"/>
              <c:showVal val="0"/>
              <c:showCatName val="1"/>
              <c:showSerName val="0"/>
              <c:showPercent val="1"/>
              <c:showBubbleSize val="0"/>
              <c:extLst>
                <c:ext xmlns:c15="http://schemas.microsoft.com/office/drawing/2012/chart" uri="{CE6537A1-D6FC-4f65-9D91-7224C49458BB}">
                  <c15:layout>
                    <c:manualLayout>
                      <c:w val="0.21086882531204793"/>
                      <c:h val="0.1631313131313131"/>
                    </c:manualLayout>
                  </c15:layout>
                </c:ext>
                <c:ext xmlns:c16="http://schemas.microsoft.com/office/drawing/2014/chart" uri="{C3380CC4-5D6E-409C-BE32-E72D297353CC}">
                  <c16:uniqueId val="{00000001-6D29-47B1-9C78-453A943754CD}"/>
                </c:ext>
              </c:extLst>
            </c:dLbl>
            <c:dLbl>
              <c:idx val="1"/>
              <c:layout>
                <c:manualLayout>
                  <c:x val="0.47381562497954594"/>
                  <c:y val="0"/>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extLst>
                <c:ext xmlns:c15="http://schemas.microsoft.com/office/drawing/2012/chart" uri="{CE6537A1-D6FC-4f65-9D91-7224C49458BB}">
                  <c15:layout>
                    <c:manualLayout>
                      <c:w val="0.30798004987531169"/>
                      <c:h val="0.24494949494949494"/>
                    </c:manualLayout>
                  </c15:layout>
                </c:ext>
                <c:ext xmlns:c16="http://schemas.microsoft.com/office/drawing/2014/chart" uri="{C3380CC4-5D6E-409C-BE32-E72D297353CC}">
                  <c16:uniqueId val="{00000003-6D29-47B1-9C78-453A943754CD}"/>
                </c:ext>
              </c:extLst>
            </c:dLbl>
            <c:dLbl>
              <c:idx val="2"/>
              <c:layout>
                <c:manualLayout>
                  <c:x val="0"/>
                  <c:y val="0.12574683846337389"/>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extLst>
                <c:ext xmlns:c15="http://schemas.microsoft.com/office/drawing/2012/chart" uri="{CE6537A1-D6FC-4f65-9D91-7224C49458BB}">
                  <c15:layout>
                    <c:manualLayout>
                      <c:w val="0.32938487115544474"/>
                      <c:h val="0.24116161616161616"/>
                    </c:manualLayout>
                  </c15:layout>
                </c:ext>
                <c:ext xmlns:c16="http://schemas.microsoft.com/office/drawing/2014/chart" uri="{C3380CC4-5D6E-409C-BE32-E72D297353CC}">
                  <c16:uniqueId val="{00000005-6D29-47B1-9C78-453A943754CD}"/>
                </c:ext>
              </c:extLst>
            </c:dLbl>
            <c:dLbl>
              <c:idx val="3"/>
              <c:layout>
                <c:manualLayout>
                  <c:x val="-6.2344139650872821E-3"/>
                  <c:y val="-0.17132625467271137"/>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extLst>
                <c:ext xmlns:c15="http://schemas.microsoft.com/office/drawing/2012/chart" uri="{CE6537A1-D6FC-4f65-9D91-7224C49458BB}">
                  <c15:layout>
                    <c:manualLayout>
                      <c:w val="0.27950955943474648"/>
                      <c:h val="0.25126262626262624"/>
                    </c:manualLayout>
                  </c15:layout>
                </c:ext>
                <c:ext xmlns:c16="http://schemas.microsoft.com/office/drawing/2014/chart" uri="{C3380CC4-5D6E-409C-BE32-E72D297353CC}">
                  <c16:uniqueId val="{00000007-6D29-47B1-9C78-453A943754CD}"/>
                </c:ext>
              </c:extLst>
            </c:dLbl>
            <c:dLbl>
              <c:idx val="4"/>
              <c:layout>
                <c:manualLayout>
                  <c:x val="1.6625103906899419E-2"/>
                  <c:y val="3.787878787878788E-3"/>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extLst>
                <c:ext xmlns:c15="http://schemas.microsoft.com/office/drawing/2012/chart" uri="{CE6537A1-D6FC-4f65-9D91-7224C49458BB}">
                  <c15:layout>
                    <c:manualLayout>
                      <c:w val="0.38133832086450542"/>
                      <c:h val="0.24873737373737373"/>
                    </c:manualLayout>
                  </c15:layout>
                </c:ext>
                <c:ext xmlns:c16="http://schemas.microsoft.com/office/drawing/2014/chart" uri="{C3380CC4-5D6E-409C-BE32-E72D297353CC}">
                  <c16:uniqueId val="{00000009-6D29-47B1-9C78-453A943754C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Sheet!$A$57:$A$61</c:f>
              <c:strCache>
                <c:ptCount val="5"/>
                <c:pt idx="0">
                  <c:v>Nee</c:v>
                </c:pt>
                <c:pt idx="1">
                  <c:v>Na uitleg toch welkom</c:v>
                </c:pt>
                <c:pt idx="2">
                  <c:v>Alternatief werkbaar</c:v>
                </c:pt>
                <c:pt idx="3">
                  <c:v>Alternatief niet werkbaar</c:v>
                </c:pt>
                <c:pt idx="4">
                  <c:v>Ook na uitleg niet welkom</c:v>
                </c:pt>
              </c:strCache>
            </c:strRef>
          </c:cat>
          <c:val>
            <c:numRef>
              <c:f>Sheet!$B$57:$B$61</c:f>
              <c:numCache>
                <c:formatCode>0.00%</c:formatCode>
                <c:ptCount val="5"/>
                <c:pt idx="0">
                  <c:v>0.40799999999999997</c:v>
                </c:pt>
                <c:pt idx="1">
                  <c:v>0.248</c:v>
                </c:pt>
                <c:pt idx="2">
                  <c:v>3.2000000000000001E-2</c:v>
                </c:pt>
                <c:pt idx="3">
                  <c:v>0.08</c:v>
                </c:pt>
                <c:pt idx="4">
                  <c:v>0.23200000000000001</c:v>
                </c:pt>
              </c:numCache>
            </c:numRef>
          </c:val>
          <c:extLst>
            <c:ext xmlns:c16="http://schemas.microsoft.com/office/drawing/2014/chart" uri="{C3380CC4-5D6E-409C-BE32-E72D297353CC}">
              <c16:uniqueId val="{0000000A-6D29-47B1-9C78-453A943754CD}"/>
            </c:ext>
          </c:extLst>
        </c:ser>
        <c:ser>
          <c:idx val="1"/>
          <c:order val="1"/>
          <c:dPt>
            <c:idx val="0"/>
            <c:bubble3D val="0"/>
            <c:spPr>
              <a:solidFill>
                <a:schemeClr val="accent6"/>
              </a:solidFill>
              <a:ln w="19050">
                <a:solidFill>
                  <a:schemeClr val="lt1"/>
                </a:solidFill>
              </a:ln>
              <a:effectLst/>
            </c:spPr>
            <c:extLst>
              <c:ext xmlns:c16="http://schemas.microsoft.com/office/drawing/2014/chart" uri="{C3380CC4-5D6E-409C-BE32-E72D297353CC}">
                <c16:uniqueId val="{0000000C-6D29-47B1-9C78-453A943754C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E-6D29-47B1-9C78-453A943754CD}"/>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10-6D29-47B1-9C78-453A943754CD}"/>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2-6D29-47B1-9C78-453A943754CD}"/>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4-6D29-47B1-9C78-453A943754CD}"/>
              </c:ext>
            </c:extLst>
          </c:dPt>
          <c:cat>
            <c:strRef>
              <c:f>Sheet!$A$57:$A$61</c:f>
              <c:strCache>
                <c:ptCount val="5"/>
                <c:pt idx="0">
                  <c:v>Nee</c:v>
                </c:pt>
                <c:pt idx="1">
                  <c:v>Na uitleg toch welkom</c:v>
                </c:pt>
                <c:pt idx="2">
                  <c:v>Alternatief werkbaar</c:v>
                </c:pt>
                <c:pt idx="3">
                  <c:v>Alternatief niet werkbaar</c:v>
                </c:pt>
                <c:pt idx="4">
                  <c:v>Ook na uitleg niet welkom</c:v>
                </c:pt>
              </c:strCache>
            </c:strRef>
          </c:cat>
          <c:val>
            <c:numRef>
              <c:f>Sheet!$C$57:$C$61</c:f>
              <c:numCache>
                <c:formatCode>General</c:formatCode>
                <c:ptCount val="5"/>
                <c:pt idx="0">
                  <c:v>51</c:v>
                </c:pt>
                <c:pt idx="1">
                  <c:v>31</c:v>
                </c:pt>
                <c:pt idx="2">
                  <c:v>4</c:v>
                </c:pt>
                <c:pt idx="3">
                  <c:v>10</c:v>
                </c:pt>
                <c:pt idx="4">
                  <c:v>29</c:v>
                </c:pt>
              </c:numCache>
            </c:numRef>
          </c:val>
          <c:extLst>
            <c:ext xmlns:c16="http://schemas.microsoft.com/office/drawing/2014/chart" uri="{C3380CC4-5D6E-409C-BE32-E72D297353CC}">
              <c16:uniqueId val="{00000015-6D29-47B1-9C78-453A943754C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52E3-464E-A12A-22B0AED6C00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52E3-464E-A12A-22B0AED6C00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52E3-464E-A12A-22B0AED6C007}"/>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52E3-464E-A12A-22B0AED6C007}"/>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52E3-464E-A12A-22B0AED6C007}"/>
              </c:ext>
            </c:extLst>
          </c:dPt>
          <c:dLbls>
            <c:dLbl>
              <c:idx val="0"/>
              <c:layout>
                <c:manualLayout>
                  <c:x val="-1.2034873446305496E-2"/>
                  <c:y val="-7.351558583266978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2E3-464E-A12A-22B0AED6C007}"/>
                </c:ext>
              </c:extLst>
            </c:dLbl>
            <c:dLbl>
              <c:idx val="1"/>
              <c:layout>
                <c:manualLayout>
                  <c:x val="0.53831382829016694"/>
                  <c:y val="-3.9950062421973591E-3"/>
                </c:manualLayout>
              </c:layout>
              <c:showLegendKey val="0"/>
              <c:showVal val="0"/>
              <c:showCatName val="1"/>
              <c:showSerName val="0"/>
              <c:showPercent val="1"/>
              <c:showBubbleSize val="0"/>
              <c:extLst>
                <c:ext xmlns:c15="http://schemas.microsoft.com/office/drawing/2012/chart" uri="{CE6537A1-D6FC-4f65-9D91-7224C49458BB}">
                  <c15:layout>
                    <c:manualLayout>
                      <c:w val="0.21918137726549763"/>
                      <c:h val="0.23445692883895128"/>
                    </c:manualLayout>
                  </c15:layout>
                </c:ext>
                <c:ext xmlns:c16="http://schemas.microsoft.com/office/drawing/2014/chart" uri="{C3380CC4-5D6E-409C-BE32-E72D297353CC}">
                  <c16:uniqueId val="{00000003-52E3-464E-A12A-22B0AED6C007}"/>
                </c:ext>
              </c:extLst>
            </c:dLbl>
            <c:dLbl>
              <c:idx val="2"/>
              <c:layout>
                <c:manualLayout>
                  <c:x val="-8.7281795511221949E-2"/>
                  <c:y val="0.13108614232209737"/>
                </c:manualLayout>
              </c:layout>
              <c:showLegendKey val="0"/>
              <c:showVal val="0"/>
              <c:showCatName val="1"/>
              <c:showSerName val="0"/>
              <c:showPercent val="1"/>
              <c:showBubbleSize val="0"/>
              <c:extLst>
                <c:ext xmlns:c15="http://schemas.microsoft.com/office/drawing/2012/chart" uri="{CE6537A1-D6FC-4f65-9D91-7224C49458BB}">
                  <c15:layout>
                    <c:manualLayout>
                      <c:w val="0.26392352452202827"/>
                      <c:h val="0.23220973782771537"/>
                    </c:manualLayout>
                  </c15:layout>
                </c:ext>
                <c:ext xmlns:c16="http://schemas.microsoft.com/office/drawing/2014/chart" uri="{C3380CC4-5D6E-409C-BE32-E72D297353CC}">
                  <c16:uniqueId val="{00000005-52E3-464E-A12A-22B0AED6C007}"/>
                </c:ext>
              </c:extLst>
            </c:dLbl>
            <c:dLbl>
              <c:idx val="3"/>
              <c:layout>
                <c:manualLayout>
                  <c:x val="-9.3516209476309231E-2"/>
                  <c:y val="-5.8676654182272144E-2"/>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extLst>
                <c:ext xmlns:c15="http://schemas.microsoft.com/office/drawing/2012/chart" uri="{CE6537A1-D6FC-4f65-9D91-7224C49458BB}">
                  <c15:layout>
                    <c:manualLayout>
                      <c:w val="0.38029925187032421"/>
                      <c:h val="0.18601747815230962"/>
                    </c:manualLayout>
                  </c15:layout>
                </c:ext>
                <c:ext xmlns:c16="http://schemas.microsoft.com/office/drawing/2014/chart" uri="{C3380CC4-5D6E-409C-BE32-E72D297353CC}">
                  <c16:uniqueId val="{00000007-52E3-464E-A12A-22B0AED6C00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Sheet!$A$67:$A$70</c:f>
              <c:strCache>
                <c:ptCount val="4"/>
                <c:pt idx="0">
                  <c:v>1 keer</c:v>
                </c:pt>
                <c:pt idx="1">
                  <c:v>2 - 3 keer</c:v>
                </c:pt>
                <c:pt idx="2">
                  <c:v>4 - 5 keer</c:v>
                </c:pt>
                <c:pt idx="3">
                  <c:v>&gt; 5 keer</c:v>
                </c:pt>
              </c:strCache>
            </c:strRef>
          </c:cat>
          <c:val>
            <c:numRef>
              <c:f>Sheet!$B$67:$B$70</c:f>
              <c:numCache>
                <c:formatCode>0.00%</c:formatCode>
                <c:ptCount val="4"/>
                <c:pt idx="0">
                  <c:v>0.30559999999999998</c:v>
                </c:pt>
                <c:pt idx="1">
                  <c:v>0.51390000000000002</c:v>
                </c:pt>
                <c:pt idx="2">
                  <c:v>0.125</c:v>
                </c:pt>
                <c:pt idx="3">
                  <c:v>5.5599999999999997E-2</c:v>
                </c:pt>
              </c:numCache>
            </c:numRef>
          </c:val>
          <c:extLst>
            <c:ext xmlns:c16="http://schemas.microsoft.com/office/drawing/2014/chart" uri="{C3380CC4-5D6E-409C-BE32-E72D297353CC}">
              <c16:uniqueId val="{0000000A-52E3-464E-A12A-22B0AED6C007}"/>
            </c:ext>
          </c:extLst>
        </c:ser>
        <c:ser>
          <c:idx val="1"/>
          <c:order val="1"/>
          <c:dPt>
            <c:idx val="0"/>
            <c:bubble3D val="0"/>
            <c:spPr>
              <a:solidFill>
                <a:schemeClr val="accent6"/>
              </a:solidFill>
              <a:ln w="19050">
                <a:solidFill>
                  <a:schemeClr val="lt1"/>
                </a:solidFill>
              </a:ln>
              <a:effectLst/>
            </c:spPr>
            <c:extLst>
              <c:ext xmlns:c16="http://schemas.microsoft.com/office/drawing/2014/chart" uri="{C3380CC4-5D6E-409C-BE32-E72D297353CC}">
                <c16:uniqueId val="{0000000C-52E3-464E-A12A-22B0AED6C00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E-52E3-464E-A12A-22B0AED6C00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10-52E3-464E-A12A-22B0AED6C007}"/>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2-52E3-464E-A12A-22B0AED6C007}"/>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4-52E3-464E-A12A-22B0AED6C007}"/>
              </c:ext>
            </c:extLst>
          </c:dPt>
          <c:cat>
            <c:strRef>
              <c:f>Sheet!$A$67:$A$70</c:f>
              <c:strCache>
                <c:ptCount val="4"/>
                <c:pt idx="0">
                  <c:v>1 keer</c:v>
                </c:pt>
                <c:pt idx="1">
                  <c:v>2 - 3 keer</c:v>
                </c:pt>
                <c:pt idx="2">
                  <c:v>4 - 5 keer</c:v>
                </c:pt>
                <c:pt idx="3">
                  <c:v>&gt; 5 keer</c:v>
                </c:pt>
              </c:strCache>
            </c:strRef>
          </c:cat>
          <c:val>
            <c:numRef>
              <c:f>Sheet!$C$67:$C$70</c:f>
              <c:numCache>
                <c:formatCode>General</c:formatCode>
                <c:ptCount val="4"/>
                <c:pt idx="0">
                  <c:v>22</c:v>
                </c:pt>
                <c:pt idx="1">
                  <c:v>37</c:v>
                </c:pt>
                <c:pt idx="2">
                  <c:v>9</c:v>
                </c:pt>
                <c:pt idx="3">
                  <c:v>4</c:v>
                </c:pt>
              </c:numCache>
            </c:numRef>
          </c:val>
          <c:extLst>
            <c:ext xmlns:c16="http://schemas.microsoft.com/office/drawing/2014/chart" uri="{C3380CC4-5D6E-409C-BE32-E72D297353CC}">
              <c16:uniqueId val="{00000015-52E3-464E-A12A-22B0AED6C007}"/>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4665-4BAA-B592-39F92A05324C}"/>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4665-4BAA-B592-39F92A05324C}"/>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4665-4BAA-B592-39F92A05324C}"/>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4665-4BAA-B592-39F92A05324C}"/>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4665-4BAA-B592-39F92A05324C}"/>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B-4665-4BAA-B592-39F92A05324C}"/>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0D-4665-4BAA-B592-39F92A05324C}"/>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0F-4665-4BAA-B592-39F92A05324C}"/>
              </c:ext>
            </c:extLst>
          </c:dPt>
          <c:dPt>
            <c:idx val="8"/>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1-4665-4BAA-B592-39F92A05324C}"/>
              </c:ext>
            </c:extLst>
          </c:dPt>
          <c:dPt>
            <c:idx val="9"/>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13-4665-4BAA-B592-39F92A05324C}"/>
              </c:ext>
            </c:extLst>
          </c:dPt>
          <c:dPt>
            <c:idx val="10"/>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15-4665-4BAA-B592-39F92A05324C}"/>
              </c:ext>
            </c:extLst>
          </c:dPt>
          <c:dPt>
            <c:idx val="1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17-4665-4BAA-B592-39F92A05324C}"/>
              </c:ext>
            </c:extLst>
          </c:dPt>
          <c:dLbls>
            <c:dLbl>
              <c:idx val="0"/>
              <c:layout>
                <c:manualLayout>
                  <c:x val="-7.8923089159309845E-3"/>
                  <c:y val="2.5062656641603731E-3"/>
                </c:manualLayout>
              </c:layout>
              <c:showLegendKey val="0"/>
              <c:showVal val="0"/>
              <c:showCatName val="1"/>
              <c:showSerName val="0"/>
              <c:showPercent val="1"/>
              <c:showBubbleSize val="0"/>
              <c:extLst>
                <c:ext xmlns:c15="http://schemas.microsoft.com/office/drawing/2012/chart" uri="{CE6537A1-D6FC-4f65-9D91-7224C49458BB}">
                  <c15:layout>
                    <c:manualLayout>
                      <c:w val="0.29862626262626257"/>
                      <c:h val="0.3822055137844611"/>
                    </c:manualLayout>
                  </c15:layout>
                </c:ext>
                <c:ext xmlns:c16="http://schemas.microsoft.com/office/drawing/2014/chart" uri="{C3380CC4-5D6E-409C-BE32-E72D297353CC}">
                  <c16:uniqueId val="{00000001-4665-4BAA-B592-39F92A05324C}"/>
                </c:ext>
              </c:extLst>
            </c:dLbl>
            <c:dLbl>
              <c:idx val="1"/>
              <c:layout>
                <c:manualLayout>
                  <c:x val="-2.1995611204345177E-4"/>
                  <c:y val="1.2030469875476091E-2"/>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extLst>
                <c:ext xmlns:c15="http://schemas.microsoft.com/office/drawing/2012/chart" uri="{CE6537A1-D6FC-4f65-9D91-7224C49458BB}">
                  <c15:layout>
                    <c:manualLayout>
                      <c:w val="0.36779673852243877"/>
                      <c:h val="0.29523809523809524"/>
                    </c:manualLayout>
                  </c15:layout>
                </c:ext>
                <c:ext xmlns:c16="http://schemas.microsoft.com/office/drawing/2014/chart" uri="{C3380CC4-5D6E-409C-BE32-E72D297353CC}">
                  <c16:uniqueId val="{00000003-4665-4BAA-B592-39F92A05324C}"/>
                </c:ext>
              </c:extLst>
            </c:dLbl>
            <c:dLbl>
              <c:idx val="2"/>
              <c:layout>
                <c:manualLayout>
                  <c:x val="-0.39708067639086098"/>
                  <c:y val="-3.5087719298245612E-2"/>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extLst>
                <c:ext xmlns:c15="http://schemas.microsoft.com/office/drawing/2012/chart" uri="{CE6537A1-D6FC-4f65-9D91-7224C49458BB}">
                  <c15:layout>
                    <c:manualLayout>
                      <c:w val="0.33785396497568954"/>
                      <c:h val="0.35964912280701755"/>
                    </c:manualLayout>
                  </c15:layout>
                </c:ext>
                <c:ext xmlns:c16="http://schemas.microsoft.com/office/drawing/2014/chart" uri="{C3380CC4-5D6E-409C-BE32-E72D297353CC}">
                  <c16:uniqueId val="{00000005-4665-4BAA-B592-39F92A05324C}"/>
                </c:ext>
              </c:extLst>
            </c:dLbl>
            <c:dLbl>
              <c:idx val="3"/>
              <c:layout>
                <c:manualLayout>
                  <c:x val="-2.3031366980766767E-2"/>
                  <c:y val="-0.18748426183569158"/>
                </c:manualLayout>
              </c:layout>
              <c:showLegendKey val="0"/>
              <c:showVal val="0"/>
              <c:showCatName val="1"/>
              <c:showSerName val="0"/>
              <c:showPercent val="1"/>
              <c:showBubbleSize val="0"/>
              <c:extLst>
                <c:ext xmlns:c15="http://schemas.microsoft.com/office/drawing/2012/chart" uri="{CE6537A1-D6FC-4f65-9D91-7224C49458BB}">
                  <c15:layout>
                    <c:manualLayout>
                      <c:w val="0.1689576180026677"/>
                      <c:h val="0.16190476190476188"/>
                    </c:manualLayout>
                  </c15:layout>
                </c:ext>
                <c:ext xmlns:c16="http://schemas.microsoft.com/office/drawing/2014/chart" uri="{C3380CC4-5D6E-409C-BE32-E72D297353CC}">
                  <c16:uniqueId val="{00000007-4665-4BAA-B592-39F92A05324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Sheet!$A$144:$A$147</c:f>
              <c:strCache>
                <c:ptCount val="4"/>
                <c:pt idx="0">
                  <c:v>Ja, bij de organisatie zelf</c:v>
                </c:pt>
                <c:pt idx="1">
                  <c:v>Ja, bij een meldpunt of belangenorganisatie</c:v>
                </c:pt>
                <c:pt idx="2">
                  <c:v>Ja, zowel bij de organisatie als bij een meldpunt of belangenorganisatie</c:v>
                </c:pt>
                <c:pt idx="3">
                  <c:v>Nee</c:v>
                </c:pt>
              </c:strCache>
            </c:strRef>
          </c:cat>
          <c:val>
            <c:numRef>
              <c:f>Sheet!$B$144:$B$147</c:f>
              <c:numCache>
                <c:formatCode>0.00%</c:formatCode>
                <c:ptCount val="4"/>
                <c:pt idx="0">
                  <c:v>0.30299999999999999</c:v>
                </c:pt>
                <c:pt idx="1">
                  <c:v>4.5499999999999999E-2</c:v>
                </c:pt>
                <c:pt idx="2">
                  <c:v>0.2727</c:v>
                </c:pt>
                <c:pt idx="3">
                  <c:v>0.37880000000000003</c:v>
                </c:pt>
              </c:numCache>
            </c:numRef>
          </c:val>
          <c:extLst>
            <c:ext xmlns:c16="http://schemas.microsoft.com/office/drawing/2014/chart" uri="{C3380CC4-5D6E-409C-BE32-E72D297353CC}">
              <c16:uniqueId val="{00000018-4665-4BAA-B592-39F92A05324C}"/>
            </c:ext>
          </c:extLst>
        </c:ser>
        <c:ser>
          <c:idx val="1"/>
          <c:order val="1"/>
          <c:dPt>
            <c:idx val="0"/>
            <c:bubble3D val="0"/>
            <c:spPr>
              <a:solidFill>
                <a:schemeClr val="accent6"/>
              </a:solidFill>
              <a:ln w="19050">
                <a:solidFill>
                  <a:schemeClr val="lt1"/>
                </a:solidFill>
              </a:ln>
              <a:effectLst/>
            </c:spPr>
            <c:extLst>
              <c:ext xmlns:c16="http://schemas.microsoft.com/office/drawing/2014/chart" uri="{C3380CC4-5D6E-409C-BE32-E72D297353CC}">
                <c16:uniqueId val="{0000001A-4665-4BAA-B592-39F92A05324C}"/>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1C-4665-4BAA-B592-39F92A05324C}"/>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1E-4665-4BAA-B592-39F92A05324C}"/>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20-4665-4BAA-B592-39F92A05324C}"/>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22-4665-4BAA-B592-39F92A05324C}"/>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24-4665-4BAA-B592-39F92A05324C}"/>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6-4665-4BAA-B592-39F92A05324C}"/>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8-4665-4BAA-B592-39F92A05324C}"/>
              </c:ext>
            </c:extLst>
          </c:dPt>
          <c:dPt>
            <c:idx val="8"/>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2A-4665-4BAA-B592-39F92A05324C}"/>
              </c:ext>
            </c:extLst>
          </c:dPt>
          <c:dPt>
            <c:idx val="9"/>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2C-4665-4BAA-B592-39F92A05324C}"/>
              </c:ext>
            </c:extLst>
          </c:dPt>
          <c:dPt>
            <c:idx val="10"/>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2E-4665-4BAA-B592-39F92A05324C}"/>
              </c:ext>
            </c:extLst>
          </c:dPt>
          <c:dPt>
            <c:idx val="1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30-4665-4BAA-B592-39F92A05324C}"/>
              </c:ext>
            </c:extLst>
          </c:dPt>
          <c:cat>
            <c:strRef>
              <c:f>Sheet!$A$144:$A$147</c:f>
              <c:strCache>
                <c:ptCount val="4"/>
                <c:pt idx="0">
                  <c:v>Ja, bij de organisatie zelf</c:v>
                </c:pt>
                <c:pt idx="1">
                  <c:v>Ja, bij een meldpunt of belangenorganisatie</c:v>
                </c:pt>
                <c:pt idx="2">
                  <c:v>Ja, zowel bij de organisatie als bij een meldpunt of belangenorganisatie</c:v>
                </c:pt>
                <c:pt idx="3">
                  <c:v>Nee</c:v>
                </c:pt>
              </c:strCache>
            </c:strRef>
          </c:cat>
          <c:val>
            <c:numRef>
              <c:f>Sheet!$C$144:$C$147</c:f>
              <c:numCache>
                <c:formatCode>General</c:formatCode>
                <c:ptCount val="4"/>
                <c:pt idx="0">
                  <c:v>20</c:v>
                </c:pt>
                <c:pt idx="1">
                  <c:v>3</c:v>
                </c:pt>
                <c:pt idx="2">
                  <c:v>18</c:v>
                </c:pt>
                <c:pt idx="3">
                  <c:v>25</c:v>
                </c:pt>
              </c:numCache>
            </c:numRef>
          </c:val>
          <c:extLst>
            <c:ext xmlns:c16="http://schemas.microsoft.com/office/drawing/2014/chart" uri="{C3380CC4-5D6E-409C-BE32-E72D297353CC}">
              <c16:uniqueId val="{00000031-4665-4BAA-B592-39F92A05324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8A9E-4F26-AF32-819C8FDBD7F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8A9E-4F26-AF32-819C8FDBD7FD}"/>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8A9E-4F26-AF32-819C8FDBD7FD}"/>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8A9E-4F26-AF32-819C8FDBD7FD}"/>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8A9E-4F26-AF32-819C8FDBD7FD}"/>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B-8A9E-4F26-AF32-819C8FDBD7FD}"/>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0D-8A9E-4F26-AF32-819C8FDBD7FD}"/>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0F-8A9E-4F26-AF32-819C8FDBD7FD}"/>
              </c:ext>
            </c:extLst>
          </c:dPt>
          <c:dPt>
            <c:idx val="8"/>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1-8A9E-4F26-AF32-819C8FDBD7FD}"/>
              </c:ext>
            </c:extLst>
          </c:dPt>
          <c:dPt>
            <c:idx val="9"/>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13-8A9E-4F26-AF32-819C8FDBD7FD}"/>
              </c:ext>
            </c:extLst>
          </c:dPt>
          <c:dPt>
            <c:idx val="10"/>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15-8A9E-4F26-AF32-819C8FDBD7FD}"/>
              </c:ext>
            </c:extLst>
          </c:dPt>
          <c:dPt>
            <c:idx val="1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17-8A9E-4F26-AF32-819C8FDBD7FD}"/>
              </c:ext>
            </c:extLst>
          </c:dPt>
          <c:dLbls>
            <c:dLbl>
              <c:idx val="1"/>
              <c:layout>
                <c:manualLayout>
                  <c:x val="5.2971102492785499E-2"/>
                  <c:y val="-9.232083524185515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A9E-4F26-AF32-819C8FDBD7FD}"/>
                </c:ext>
              </c:extLst>
            </c:dLbl>
            <c:dLbl>
              <c:idx val="2"/>
              <c:layout>
                <c:manualLayout>
                  <c:x val="0.1578801530405714"/>
                  <c:y val="-2.7755575615628914E-17"/>
                </c:manualLayout>
              </c:layout>
              <c:showLegendKey val="0"/>
              <c:showVal val="0"/>
              <c:showCatName val="1"/>
              <c:showSerName val="0"/>
              <c:showPercent val="1"/>
              <c:showBubbleSize val="0"/>
              <c:extLst>
                <c:ext xmlns:c15="http://schemas.microsoft.com/office/drawing/2012/chart" uri="{CE6537A1-D6FC-4f65-9D91-7224C49458BB}">
                  <c15:layout>
                    <c:manualLayout>
                      <c:w val="0.2202875386845301"/>
                      <c:h val="0.21675900277008306"/>
                    </c:manualLayout>
                  </c15:layout>
                </c:ext>
                <c:ext xmlns:c16="http://schemas.microsoft.com/office/drawing/2014/chart" uri="{C3380CC4-5D6E-409C-BE32-E72D297353CC}">
                  <c16:uniqueId val="{00000005-8A9E-4F26-AF32-819C8FDBD7FD}"/>
                </c:ext>
              </c:extLst>
            </c:dLbl>
            <c:dLbl>
              <c:idx val="3"/>
              <c:layout>
                <c:manualLayout>
                  <c:x val="-0.14341590385778891"/>
                  <c:y val="-1.8467220683287442E-3"/>
                </c:manualLayout>
              </c:layout>
              <c:showLegendKey val="0"/>
              <c:showVal val="0"/>
              <c:showCatName val="1"/>
              <c:showSerName val="0"/>
              <c:showPercent val="1"/>
              <c:showBubbleSize val="0"/>
              <c:extLst>
                <c:ext xmlns:c15="http://schemas.microsoft.com/office/drawing/2012/chart" uri="{CE6537A1-D6FC-4f65-9D91-7224C49458BB}">
                  <c15:layout>
                    <c:manualLayout>
                      <c:w val="0.20412373826406027"/>
                      <c:h val="0.21675900277008306"/>
                    </c:manualLayout>
                  </c15:layout>
                </c:ext>
                <c:ext xmlns:c16="http://schemas.microsoft.com/office/drawing/2014/chart" uri="{C3380CC4-5D6E-409C-BE32-E72D297353CC}">
                  <c16:uniqueId val="{00000007-8A9E-4F26-AF32-819C8FDBD7FD}"/>
                </c:ext>
              </c:extLst>
            </c:dLbl>
            <c:dLbl>
              <c:idx val="4"/>
              <c:layout>
                <c:manualLayout>
                  <c:x val="-0.15024927854167483"/>
                  <c:y val="-0.1669298609142001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A9E-4F26-AF32-819C8FDBD7FD}"/>
                </c:ext>
              </c:extLst>
            </c:dLbl>
            <c:dLbl>
              <c:idx val="5"/>
              <c:layout>
                <c:manualLayout>
                  <c:x val="-8.4119385574315669E-2"/>
                  <c:y val="5.0817937923964454E-2"/>
                </c:manualLayout>
              </c:layout>
              <c:showLegendKey val="0"/>
              <c:showVal val="0"/>
              <c:showCatName val="1"/>
              <c:showSerName val="0"/>
              <c:showPercent val="1"/>
              <c:showBubbleSize val="0"/>
              <c:extLst>
                <c:ext xmlns:c15="http://schemas.microsoft.com/office/drawing/2012/chart" uri="{CE6537A1-D6FC-4f65-9D91-7224C49458BB}">
                  <c15:layout>
                    <c:manualLayout>
                      <c:w val="0.19606412382531782"/>
                      <c:h val="0.21675900277008306"/>
                    </c:manualLayout>
                  </c15:layout>
                </c:ext>
                <c:ext xmlns:c16="http://schemas.microsoft.com/office/drawing/2014/chart" uri="{C3380CC4-5D6E-409C-BE32-E72D297353CC}">
                  <c16:uniqueId val="{0000000B-8A9E-4F26-AF32-819C8FDBD7F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nl-NL"/>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Sheet!$A$153:$A$158</c:f>
              <c:strCache>
                <c:ptCount val="6"/>
                <c:pt idx="0">
                  <c:v>Ik vond het niet nodig</c:v>
                </c:pt>
                <c:pt idx="1">
                  <c:v>Ik wist niet waar ik het kon melden</c:v>
                </c:pt>
                <c:pt idx="2">
                  <c:v>Ik durfde het niet</c:v>
                </c:pt>
                <c:pt idx="3">
                  <c:v>Ik had er geen tijd voor</c:v>
                </c:pt>
                <c:pt idx="4">
                  <c:v>Melden heeft toch geen zin</c:v>
                </c:pt>
                <c:pt idx="5">
                  <c:v>Anders</c:v>
                </c:pt>
              </c:strCache>
            </c:strRef>
          </c:cat>
          <c:val>
            <c:numRef>
              <c:f>Sheet!$B$153:$B$158</c:f>
              <c:numCache>
                <c:formatCode>0.00%</c:formatCode>
                <c:ptCount val="6"/>
                <c:pt idx="0">
                  <c:v>0.1724</c:v>
                </c:pt>
                <c:pt idx="1">
                  <c:v>0.27589999999999998</c:v>
                </c:pt>
                <c:pt idx="2">
                  <c:v>3.4500000000000003E-2</c:v>
                </c:pt>
                <c:pt idx="3">
                  <c:v>6.9000000000000006E-2</c:v>
                </c:pt>
                <c:pt idx="4">
                  <c:v>0.1724</c:v>
                </c:pt>
                <c:pt idx="5">
                  <c:v>0.27589999999999998</c:v>
                </c:pt>
              </c:numCache>
            </c:numRef>
          </c:val>
          <c:extLst>
            <c:ext xmlns:c16="http://schemas.microsoft.com/office/drawing/2014/chart" uri="{C3380CC4-5D6E-409C-BE32-E72D297353CC}">
              <c16:uniqueId val="{00000018-8A9E-4F26-AF32-819C8FDBD7FD}"/>
            </c:ext>
          </c:extLst>
        </c:ser>
        <c:ser>
          <c:idx val="1"/>
          <c:order val="1"/>
          <c:dPt>
            <c:idx val="0"/>
            <c:bubble3D val="0"/>
            <c:spPr>
              <a:solidFill>
                <a:schemeClr val="accent6"/>
              </a:solidFill>
              <a:ln w="19050">
                <a:solidFill>
                  <a:schemeClr val="lt1"/>
                </a:solidFill>
              </a:ln>
              <a:effectLst/>
            </c:spPr>
            <c:extLst>
              <c:ext xmlns:c16="http://schemas.microsoft.com/office/drawing/2014/chart" uri="{C3380CC4-5D6E-409C-BE32-E72D297353CC}">
                <c16:uniqueId val="{0000001A-8A9E-4F26-AF32-819C8FDBD7F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1C-8A9E-4F26-AF32-819C8FDBD7FD}"/>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1E-8A9E-4F26-AF32-819C8FDBD7FD}"/>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20-8A9E-4F26-AF32-819C8FDBD7FD}"/>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22-8A9E-4F26-AF32-819C8FDBD7FD}"/>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24-8A9E-4F26-AF32-819C8FDBD7FD}"/>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6-8A9E-4F26-AF32-819C8FDBD7FD}"/>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8-8A9E-4F26-AF32-819C8FDBD7FD}"/>
              </c:ext>
            </c:extLst>
          </c:dPt>
          <c:dPt>
            <c:idx val="8"/>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2A-8A9E-4F26-AF32-819C8FDBD7FD}"/>
              </c:ext>
            </c:extLst>
          </c:dPt>
          <c:dPt>
            <c:idx val="9"/>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2C-8A9E-4F26-AF32-819C8FDBD7FD}"/>
              </c:ext>
            </c:extLst>
          </c:dPt>
          <c:dPt>
            <c:idx val="10"/>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2E-8A9E-4F26-AF32-819C8FDBD7FD}"/>
              </c:ext>
            </c:extLst>
          </c:dPt>
          <c:dPt>
            <c:idx val="1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30-8A9E-4F26-AF32-819C8FDBD7FD}"/>
              </c:ext>
            </c:extLst>
          </c:dPt>
          <c:cat>
            <c:strRef>
              <c:f>Sheet!$A$153:$A$158</c:f>
              <c:strCache>
                <c:ptCount val="6"/>
                <c:pt idx="0">
                  <c:v>Ik vond het niet nodig</c:v>
                </c:pt>
                <c:pt idx="1">
                  <c:v>Ik wist niet waar ik het kon melden</c:v>
                </c:pt>
                <c:pt idx="2">
                  <c:v>Ik durfde het niet</c:v>
                </c:pt>
                <c:pt idx="3">
                  <c:v>Ik had er geen tijd voor</c:v>
                </c:pt>
                <c:pt idx="4">
                  <c:v>Melden heeft toch geen zin</c:v>
                </c:pt>
                <c:pt idx="5">
                  <c:v>Anders</c:v>
                </c:pt>
              </c:strCache>
            </c:strRef>
          </c:cat>
          <c:val>
            <c:numRef>
              <c:f>Sheet!$C$153:$C$158</c:f>
              <c:numCache>
                <c:formatCode>General</c:formatCode>
                <c:ptCount val="6"/>
                <c:pt idx="0">
                  <c:v>5</c:v>
                </c:pt>
                <c:pt idx="1">
                  <c:v>8</c:v>
                </c:pt>
                <c:pt idx="2">
                  <c:v>1</c:v>
                </c:pt>
                <c:pt idx="3">
                  <c:v>2</c:v>
                </c:pt>
                <c:pt idx="4">
                  <c:v>5</c:v>
                </c:pt>
                <c:pt idx="5">
                  <c:v>8</c:v>
                </c:pt>
              </c:numCache>
            </c:numRef>
          </c:val>
          <c:extLst>
            <c:ext xmlns:c16="http://schemas.microsoft.com/office/drawing/2014/chart" uri="{C3380CC4-5D6E-409C-BE32-E72D297353CC}">
              <c16:uniqueId val="{00000031-8A9E-4F26-AF32-819C8FDBD7F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bcb0e5-10c0-495d-9a2a-fcf28a018da3">
      <Terms xmlns="http://schemas.microsoft.com/office/infopath/2007/PartnerControls"/>
    </lcf76f155ced4ddcb4097134ff3c332f>
    <TaxCatchAll xmlns="b9dece9e-4846-4c8d-9ef4-ff00cb2318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AC506278EA04B9A441B55463D0E01" ma:contentTypeVersion="15" ma:contentTypeDescription="Een nieuw document maken." ma:contentTypeScope="" ma:versionID="f54723b50379346f2234e6e1ffebb765">
  <xsd:schema xmlns:xsd="http://www.w3.org/2001/XMLSchema" xmlns:xs="http://www.w3.org/2001/XMLSchema" xmlns:p="http://schemas.microsoft.com/office/2006/metadata/properties" xmlns:ns2="bfbcb0e5-10c0-495d-9a2a-fcf28a018da3" xmlns:ns3="b9dece9e-4846-4c8d-9ef4-ff00cb231861" targetNamespace="http://schemas.microsoft.com/office/2006/metadata/properties" ma:root="true" ma:fieldsID="4dbbe91ad49075d0f7fc062433370632" ns2:_="" ns3:_="">
    <xsd:import namespace="bfbcb0e5-10c0-495d-9a2a-fcf28a018da3"/>
    <xsd:import namespace="b9dece9e-4846-4c8d-9ef4-ff00cb2318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cb0e5-10c0-495d-9a2a-fcf28a01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9ff0e59-424c-4b53-9010-2f3bec7fe5e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ece9e-4846-4c8d-9ef4-ff00cb2318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11f6f-6e5b-4912-b566-a1ca92893abd}" ma:internalName="TaxCatchAll" ma:showField="CatchAllData" ma:web="b9dece9e-4846-4c8d-9ef4-ff00cb23186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49BA7-922C-424F-AF91-D2FD3BC42D69}">
  <ds:schemaRefs>
    <ds:schemaRef ds:uri="http://schemas.microsoft.com/office/2006/metadata/properties"/>
    <ds:schemaRef ds:uri="http://schemas.microsoft.com/office/infopath/2007/PartnerControls"/>
    <ds:schemaRef ds:uri="bfbcb0e5-10c0-495d-9a2a-fcf28a018da3"/>
    <ds:schemaRef ds:uri="b9dece9e-4846-4c8d-9ef4-ff00cb231861"/>
  </ds:schemaRefs>
</ds:datastoreItem>
</file>

<file path=customXml/itemProps2.xml><?xml version="1.0" encoding="utf-8"?>
<ds:datastoreItem xmlns:ds="http://schemas.openxmlformats.org/officeDocument/2006/customXml" ds:itemID="{879F2FAC-1E51-4F54-BC07-FAF5301849E4}">
  <ds:schemaRefs>
    <ds:schemaRef ds:uri="http://schemas.microsoft.com/sharepoint/v3/contenttype/forms"/>
  </ds:schemaRefs>
</ds:datastoreItem>
</file>

<file path=customXml/itemProps3.xml><?xml version="1.0" encoding="utf-8"?>
<ds:datastoreItem xmlns:ds="http://schemas.openxmlformats.org/officeDocument/2006/customXml" ds:itemID="{20334A26-DA16-4736-A7CC-9767FC3C6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cb0e5-10c0-495d-9a2a-fcf28a018da3"/>
    <ds:schemaRef ds:uri="b9dece9e-4846-4c8d-9ef4-ff00cb231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2E7A41-54E0-4884-AE3C-245E6DEC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1965</Words>
  <Characters>10812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Resultaten enquête weigeren geleidehonden  2026</dc:title>
  <dc:subject/>
  <dc:creator>De Oogvereniging</dc:creator>
  <cp:keywords/>
  <dc:description/>
  <cp:lastModifiedBy>Marianne Resoort</cp:lastModifiedBy>
  <cp:revision>8</cp:revision>
  <cp:lastPrinted>2026-04-29T09:11:00Z</cp:lastPrinted>
  <dcterms:created xsi:type="dcterms:W3CDTF">2026-04-29T08:43:00Z</dcterms:created>
  <dcterms:modified xsi:type="dcterms:W3CDTF">2026-04-29T09:12:00Z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0x01010059FAC506278EA04B9A441B55463D0E01</vt:lpwstr>
  </property>
  <property fmtid="{D5CDD505-2E9C-101B-9397-08002B2CF9AE}" pid="3" name="MediaServiceImageTags">
    <vt:lpwstr/>
  </property>
</Properties>
</file>